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740045"/>
        <w:docPartObj>
          <w:docPartGallery w:val="Cover Pages"/>
          <w:docPartUnique/>
        </w:docPartObj>
      </w:sdtPr>
      <w:sdtContent>
        <w:p w:rsidR="00EC7D39" w:rsidRDefault="00CE6F97">
          <w:r>
            <w:rPr>
              <w:noProof/>
            </w:rPr>
            <w:drawing>
              <wp:anchor distT="0" distB="0" distL="114300" distR="114300" simplePos="0" relativeHeight="251669503" behindDoc="0" locked="0" layoutInCell="1" allowOverlap="1">
                <wp:simplePos x="0" y="0"/>
                <wp:positionH relativeFrom="page">
                  <wp:posOffset>304800</wp:posOffset>
                </wp:positionH>
                <wp:positionV relativeFrom="paragraph">
                  <wp:posOffset>-491490</wp:posOffset>
                </wp:positionV>
                <wp:extent cx="7132319" cy="1354541"/>
                <wp:effectExtent l="0" t="0" r="0" b="0"/>
                <wp:wrapNone/>
                <wp:docPr id="45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Billede 1"/>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132319" cy="13545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dtContent>
    </w:sdt>
    <w:p w:rsidR="003930F8" w:rsidRDefault="003930F8"/>
    <w:p w:rsidR="00B44E67" w:rsidRDefault="00B44E67"/>
    <w:p w:rsidR="00B44E67" w:rsidRDefault="00B44E67"/>
    <w:p w:rsidR="00B44E67" w:rsidRDefault="00B44E67"/>
    <w:p w:rsidR="00B44E67" w:rsidRPr="00663DA2" w:rsidRDefault="00B44E67" w:rsidP="00BC19B7">
      <w:pPr>
        <w:rPr>
          <w:rFonts w:eastAsiaTheme="minorHAnsi"/>
          <w:b/>
          <w:bCs/>
          <w:color w:val="538135" w:themeColor="accent6" w:themeShade="BF"/>
          <w:sz w:val="56"/>
          <w:szCs w:val="56"/>
        </w:rPr>
      </w:pPr>
      <w:r w:rsidRPr="00663DA2">
        <w:rPr>
          <w:b/>
          <w:bCs/>
          <w:color w:val="538135" w:themeColor="accent6" w:themeShade="BF"/>
          <w:sz w:val="56"/>
          <w:szCs w:val="56"/>
        </w:rPr>
        <w:t xml:space="preserve">Ansøgning om tilskud til </w:t>
      </w:r>
      <w:r w:rsidR="00E35DE5" w:rsidRPr="00663DA2">
        <w:rPr>
          <w:b/>
          <w:bCs/>
          <w:color w:val="538135" w:themeColor="accent6" w:themeShade="BF"/>
          <w:sz w:val="56"/>
          <w:szCs w:val="56"/>
        </w:rPr>
        <w:t>kortere vækstindsatser</w:t>
      </w:r>
    </w:p>
    <w:p w:rsidR="00B44E67" w:rsidRDefault="00B44E67" w:rsidP="00BC19B7">
      <w:pPr>
        <w:rPr>
          <w:sz w:val="44"/>
          <w:szCs w:val="44"/>
        </w:rPr>
      </w:pPr>
    </w:p>
    <w:p w:rsidR="00C91F6E" w:rsidRDefault="00C91F6E" w:rsidP="00C91F6E">
      <w:pPr>
        <w:rPr>
          <w:color w:val="7F7F7F" w:themeColor="text1" w:themeTint="80"/>
          <w:sz w:val="44"/>
          <w:szCs w:val="44"/>
        </w:rPr>
      </w:pPr>
      <w:r>
        <w:rPr>
          <w:color w:val="7F7F7F" w:themeColor="text1" w:themeTint="80"/>
          <w:sz w:val="44"/>
          <w:szCs w:val="44"/>
        </w:rPr>
        <w:t>Om Puljen</w:t>
      </w:r>
    </w:p>
    <w:p w:rsidR="00C91F6E" w:rsidRDefault="00C91F6E" w:rsidP="00C91F6E">
      <w:pPr>
        <w:rPr>
          <w:szCs w:val="22"/>
        </w:rPr>
      </w:pPr>
      <w:r>
        <w:rPr>
          <w:szCs w:val="22"/>
        </w:rPr>
        <w:t>Puljen til kortere vækstindsatser er målrettet aktiviteter og initiativer, der adresserer et særligt potentiale eller udfordring, som andre igangværende erhvervsaktiviteter ikke håndterer. Støtten gives til</w:t>
      </w:r>
      <w:r w:rsidRPr="00C91F6E">
        <w:rPr>
          <w:szCs w:val="22"/>
        </w:rPr>
        <w:t xml:space="preserve"> hurtige og mindre projekter, </w:t>
      </w:r>
      <w:r>
        <w:rPr>
          <w:szCs w:val="22"/>
        </w:rPr>
        <w:t>der adresserer</w:t>
      </w:r>
      <w:r w:rsidRPr="00C91F6E">
        <w:rPr>
          <w:szCs w:val="22"/>
        </w:rPr>
        <w:t xml:space="preserve"> akutte udfordringer eller til at udvikle nye initiativer og aktiviteter, før de implementeres som større strategiske og sammenhængende indsatser</w:t>
      </w:r>
      <w:r>
        <w:rPr>
          <w:szCs w:val="22"/>
        </w:rPr>
        <w:t xml:space="preserve"> </w:t>
      </w:r>
      <w:r>
        <w:t>med støtte fra andre statslige midler</w:t>
      </w:r>
      <w:r>
        <w:rPr>
          <w:szCs w:val="22"/>
        </w:rPr>
        <w:t>,</w:t>
      </w:r>
      <w:r w:rsidRPr="00C91F6E">
        <w:t xml:space="preserve"> </w:t>
      </w:r>
      <w:r>
        <w:t>eksempelvis via EU's strukturfonde</w:t>
      </w:r>
      <w:r w:rsidRPr="00C91F6E">
        <w:rPr>
          <w:szCs w:val="22"/>
        </w:rPr>
        <w:t>.</w:t>
      </w:r>
    </w:p>
    <w:p w:rsidR="00C91F6E" w:rsidRDefault="00C91F6E" w:rsidP="00C91F6E">
      <w:pPr>
        <w:rPr>
          <w:szCs w:val="22"/>
        </w:rPr>
      </w:pPr>
    </w:p>
    <w:p w:rsidR="00C91F6E" w:rsidRDefault="00C91F6E" w:rsidP="00C91F6E">
      <w:pPr>
        <w:rPr>
          <w:szCs w:val="22"/>
        </w:rPr>
      </w:pPr>
      <w:r>
        <w:rPr>
          <w:szCs w:val="22"/>
        </w:rPr>
        <w:t>Et projekt kan få tilskud på op til 0,5 mio. kr. fra puljen.</w:t>
      </w:r>
    </w:p>
    <w:p w:rsidR="00C91F6E" w:rsidRDefault="00C91F6E" w:rsidP="00C91F6E">
      <w:pPr>
        <w:rPr>
          <w:szCs w:val="22"/>
        </w:rPr>
      </w:pPr>
      <w:r>
        <w:rPr>
          <w:szCs w:val="22"/>
        </w:rPr>
        <w:t>Projektet er</w:t>
      </w:r>
      <w:r w:rsidRPr="00C91F6E">
        <w:rPr>
          <w:szCs w:val="22"/>
        </w:rPr>
        <w:t xml:space="preserve"> underlagt de generelle bestemmelser for støtte fra regionale erhvervsudviklingsmidler inklusiv Lov om erhvervsfremme og reglerne for statsstøtte, samt retningslinjerne for Region Sjællands udviklingsmidler</w:t>
      </w:r>
      <w:r>
        <w:rPr>
          <w:szCs w:val="22"/>
        </w:rPr>
        <w:t xml:space="preserve">. </w:t>
      </w:r>
    </w:p>
    <w:p w:rsidR="00C91F6E" w:rsidRDefault="00C91F6E" w:rsidP="00C91F6E">
      <w:pPr>
        <w:rPr>
          <w:szCs w:val="22"/>
        </w:rPr>
      </w:pPr>
    </w:p>
    <w:p w:rsidR="00B44E67" w:rsidRDefault="00C91F6E" w:rsidP="00B44E67">
      <w:pPr>
        <w:rPr>
          <w:szCs w:val="22"/>
        </w:rPr>
      </w:pPr>
      <w:r>
        <w:rPr>
          <w:szCs w:val="22"/>
        </w:rPr>
        <w:t xml:space="preserve">Tilskud fra puljen afgives på baggrund af konkrete ansøgninger, der løbende kan indstilles af Vækstforum eller Vækstforums formandskab til godkendelse i Regionsrådet. </w:t>
      </w:r>
    </w:p>
    <w:p w:rsidR="00C91F6E" w:rsidRPr="00C91F6E" w:rsidRDefault="00C91F6E" w:rsidP="00B44E67">
      <w:pPr>
        <w:rPr>
          <w:szCs w:val="22"/>
        </w:rPr>
      </w:pPr>
    </w:p>
    <w:p w:rsidR="00C91F6E" w:rsidRDefault="00C91F6E" w:rsidP="00B44E67">
      <w:pPr>
        <w:rPr>
          <w:color w:val="7F7F7F" w:themeColor="text1" w:themeTint="80"/>
          <w:sz w:val="44"/>
          <w:szCs w:val="44"/>
        </w:rPr>
      </w:pPr>
      <w:r>
        <w:rPr>
          <w:color w:val="7F7F7F" w:themeColor="text1" w:themeTint="80"/>
          <w:sz w:val="44"/>
          <w:szCs w:val="44"/>
        </w:rPr>
        <w:t>Ansøgning</w:t>
      </w:r>
    </w:p>
    <w:p w:rsidR="00B44E67" w:rsidRDefault="00B44E67" w:rsidP="00BC19B7">
      <w:pPr>
        <w:spacing w:line="276" w:lineRule="auto"/>
      </w:pPr>
      <w:r w:rsidRPr="00C37F19">
        <w:t xml:space="preserve">Skemaet udfyldes elektronisk og indsendes på mail til: </w:t>
      </w:r>
      <w:hyperlink r:id="rId14" w:history="1">
        <w:r w:rsidR="009B4E1F" w:rsidRPr="00F74108">
          <w:rPr>
            <w:rStyle w:val="Hyperlink"/>
          </w:rPr>
          <w:t>tilskud@regionsjaelland.dk</w:t>
        </w:r>
      </w:hyperlink>
      <w:r w:rsidR="009B4E1F">
        <w:t xml:space="preserve"> </w:t>
      </w:r>
    </w:p>
    <w:p w:rsidR="00B44E67" w:rsidRPr="00C37F19" w:rsidRDefault="00B44E67" w:rsidP="00BC19B7">
      <w:pPr>
        <w:spacing w:line="276" w:lineRule="auto"/>
        <w:rPr>
          <w:rFonts w:eastAsiaTheme="minorHAnsi"/>
        </w:rPr>
      </w:pPr>
    </w:p>
    <w:p w:rsidR="00B44E67" w:rsidRDefault="00B44E67" w:rsidP="00BC19B7">
      <w:pPr>
        <w:spacing w:line="276" w:lineRule="auto"/>
      </w:pPr>
      <w:r w:rsidRPr="00C37F19">
        <w:t>Det er vigtigt, at alle felter er besvaret så præcist som muligt af hensyn til behandlingen af ansøgningen.</w:t>
      </w:r>
    </w:p>
    <w:p w:rsidR="00B44E67" w:rsidRPr="00C37F19" w:rsidRDefault="00B44E67" w:rsidP="00BC19B7">
      <w:pPr>
        <w:spacing w:line="276" w:lineRule="auto"/>
      </w:pPr>
    </w:p>
    <w:p w:rsidR="00B44E67" w:rsidRPr="00347C05" w:rsidRDefault="00B44E67" w:rsidP="00ED5EE9">
      <w:pPr>
        <w:pStyle w:val="Listeafsnit"/>
      </w:pPr>
      <w:r w:rsidRPr="00347C05">
        <w:t>Dokumentation for samarbejdspartnere i form af skriftlig tilkendegivelse og samarbejdsaftaler.</w:t>
      </w:r>
    </w:p>
    <w:p w:rsidR="00B44E67" w:rsidRPr="00C37F19" w:rsidRDefault="00B44E67" w:rsidP="00BC19B7">
      <w:pPr>
        <w:spacing w:line="276" w:lineRule="auto"/>
      </w:pPr>
    </w:p>
    <w:p w:rsidR="00B44E67" w:rsidRDefault="00B44E67" w:rsidP="00BC19B7">
      <w:pPr>
        <w:spacing w:line="276" w:lineRule="auto"/>
        <w:rPr>
          <w:rFonts w:eastAsiaTheme="majorEastAsia"/>
        </w:rPr>
      </w:pPr>
      <w:r w:rsidRPr="00C37F19">
        <w:t>Skemaet på de følgende sider skal udfyldes i overensstemmelse med Region Sjællands</w:t>
      </w:r>
      <w:r w:rsidR="00663DA2">
        <w:t xml:space="preserve"> retningslinjer for Kortere vækstindsatser og</w:t>
      </w:r>
      <w:r w:rsidRPr="00C37F19">
        <w:t xml:space="preserve"> vejledning til ansøgning om tilskud til udviklingsprojekter fra Region </w:t>
      </w:r>
      <w:r w:rsidR="00663DA2">
        <w:t>Sjælland og Vækstforum Sjælland.</w:t>
      </w:r>
    </w:p>
    <w:p w:rsidR="00663DA2" w:rsidRDefault="00663DA2" w:rsidP="00BC19B7">
      <w:pPr>
        <w:spacing w:line="276" w:lineRule="auto"/>
      </w:pPr>
    </w:p>
    <w:p w:rsidR="00663DA2" w:rsidRPr="00C37F19" w:rsidRDefault="00663DA2" w:rsidP="00BC19B7">
      <w:pPr>
        <w:spacing w:line="276" w:lineRule="auto"/>
      </w:pPr>
      <w:r>
        <w:t>Retningslinjer findes på</w:t>
      </w:r>
    </w:p>
    <w:p w:rsidR="003930F8" w:rsidRDefault="00B44E67" w:rsidP="00BC19B7">
      <w:pPr>
        <w:spacing w:line="276" w:lineRule="auto"/>
      </w:pPr>
      <w:r w:rsidRPr="00C37F19">
        <w:t xml:space="preserve">Vejledningen findes på </w:t>
      </w:r>
      <w:hyperlink r:id="rId15" w:history="1">
        <w:r w:rsidRPr="00574262">
          <w:rPr>
            <w:rStyle w:val="Hyperlink"/>
            <w:color w:val="45A2B4"/>
          </w:rPr>
          <w:t>www.regionsjælland.</w:t>
        </w:r>
        <w:r w:rsidRPr="00574262">
          <w:rPr>
            <w:rStyle w:val="Hyperlink"/>
            <w:color w:val="45A2B4"/>
          </w:rPr>
          <w:t>d</w:t>
        </w:r>
        <w:r w:rsidRPr="00574262">
          <w:rPr>
            <w:rStyle w:val="Hyperlink"/>
            <w:color w:val="45A2B4"/>
          </w:rPr>
          <w:t>k under ”udvikling” –&gt; ”tilskud”</w:t>
        </w:r>
      </w:hyperlink>
      <w:r w:rsidR="003930F8">
        <w:br w:type="page"/>
      </w:r>
    </w:p>
    <w:tbl>
      <w:tblPr>
        <w:tblStyle w:val="GridTable4Accent3"/>
        <w:tblW w:w="0" w:type="auto"/>
        <w:tblLook w:val="0620"/>
      </w:tblPr>
      <w:tblGrid>
        <w:gridCol w:w="9622"/>
      </w:tblGrid>
      <w:tr w:rsidR="007D6FF1" w:rsidRPr="009E52FB" w:rsidTr="00CE6F6F">
        <w:trPr>
          <w:cnfStyle w:val="100000000000"/>
        </w:trPr>
        <w:tc>
          <w:tcPr>
            <w:tcW w:w="9622" w:type="dxa"/>
          </w:tcPr>
          <w:p w:rsidR="001D5D3B" w:rsidRPr="001D5D3B" w:rsidRDefault="007D6FF1" w:rsidP="001D5D3B">
            <w:pPr>
              <w:pStyle w:val="Overskrift1"/>
              <w:outlineLvl w:val="0"/>
            </w:pPr>
            <w:r w:rsidRPr="00F439E1">
              <w:lastRenderedPageBreak/>
              <w:t>1. Oplysninger om projektet</w:t>
            </w:r>
          </w:p>
        </w:tc>
      </w:tr>
      <w:tr w:rsidR="007D6FF1" w:rsidRPr="009E52FB" w:rsidTr="00CE6F6F">
        <w:trPr>
          <w:trHeight w:val="454"/>
        </w:trPr>
        <w:tc>
          <w:tcPr>
            <w:tcW w:w="9622" w:type="dxa"/>
          </w:tcPr>
          <w:p w:rsidR="006D3204" w:rsidRDefault="006D3204" w:rsidP="00BC19B7">
            <w:pPr>
              <w:rPr>
                <w:rStyle w:val="Fremhv"/>
              </w:rPr>
            </w:pPr>
            <w:r>
              <w:rPr>
                <w:rStyle w:val="Fremhv"/>
              </w:rPr>
              <w:t>Projekttitel:</w:t>
            </w:r>
            <w:r w:rsidR="00B6034B">
              <w:rPr>
                <w:rStyle w:val="Fremhv"/>
              </w:rPr>
              <w:t xml:space="preserve"> </w:t>
            </w:r>
            <w:r w:rsidR="00B6034B" w:rsidRPr="00B6034B">
              <w:rPr>
                <w:rStyle w:val="Fremhv"/>
              </w:rPr>
              <w:t>Landsbyernes naturlige fortræffeligheder</w:t>
            </w:r>
          </w:p>
          <w:p w:rsidR="006D3204" w:rsidRPr="005843DD" w:rsidRDefault="006D3204" w:rsidP="00BC19B7">
            <w:pPr>
              <w:rPr>
                <w:rStyle w:val="Fremhv"/>
              </w:rPr>
            </w:pPr>
            <w:r>
              <w:rPr>
                <w:rStyle w:val="Fremhv"/>
              </w:rPr>
              <w:t xml:space="preserve"> </w:t>
            </w:r>
          </w:p>
        </w:tc>
      </w:tr>
      <w:tr w:rsidR="007D6FF1" w:rsidRPr="009E52FB" w:rsidTr="00CE6F6F">
        <w:trPr>
          <w:trHeight w:val="454"/>
        </w:trPr>
        <w:tc>
          <w:tcPr>
            <w:tcW w:w="9622" w:type="dxa"/>
          </w:tcPr>
          <w:p w:rsidR="007D6FF1" w:rsidRDefault="007D6FF1" w:rsidP="00BC19B7">
            <w:pPr>
              <w:rPr>
                <w:rStyle w:val="Fremhv"/>
              </w:rPr>
            </w:pPr>
            <w:r w:rsidRPr="005843DD">
              <w:rPr>
                <w:rStyle w:val="Fremhv"/>
              </w:rPr>
              <w:t xml:space="preserve">Projektperiode (start- og slutdato): </w:t>
            </w:r>
            <w:r w:rsidR="00B6034B">
              <w:rPr>
                <w:rStyle w:val="Fremhv"/>
              </w:rPr>
              <w:t>1. januar 2019 – 30. juni 2020</w:t>
            </w:r>
          </w:p>
          <w:p w:rsidR="00D66032" w:rsidRPr="005843DD" w:rsidRDefault="00D66032" w:rsidP="00BC19B7">
            <w:pPr>
              <w:rPr>
                <w:rStyle w:val="Fremhv"/>
              </w:rPr>
            </w:pPr>
          </w:p>
        </w:tc>
      </w:tr>
      <w:tr w:rsidR="007D6FF1" w:rsidRPr="009E52FB" w:rsidTr="00CE6F6F">
        <w:trPr>
          <w:trHeight w:val="454"/>
        </w:trPr>
        <w:tc>
          <w:tcPr>
            <w:tcW w:w="9622" w:type="dxa"/>
          </w:tcPr>
          <w:p w:rsidR="007D6FF1" w:rsidRDefault="007D6FF1" w:rsidP="00BC19B7">
            <w:pPr>
              <w:rPr>
                <w:rStyle w:val="Fremhv"/>
              </w:rPr>
            </w:pPr>
            <w:r w:rsidRPr="005843DD">
              <w:rPr>
                <w:rStyle w:val="Fremhv"/>
              </w:rPr>
              <w:t xml:space="preserve">Projektets budget: </w:t>
            </w:r>
            <w:r w:rsidR="00B6034B">
              <w:rPr>
                <w:rStyle w:val="Fremhv"/>
              </w:rPr>
              <w:t>989.550 kr.</w:t>
            </w:r>
          </w:p>
          <w:p w:rsidR="00D66032" w:rsidRPr="005843DD" w:rsidRDefault="00D66032" w:rsidP="00BC19B7">
            <w:pPr>
              <w:rPr>
                <w:rStyle w:val="Fremhv"/>
              </w:rPr>
            </w:pPr>
          </w:p>
        </w:tc>
      </w:tr>
      <w:tr w:rsidR="007D6FF1" w:rsidRPr="009E52FB" w:rsidTr="00CE6F6F">
        <w:trPr>
          <w:trHeight w:val="454"/>
        </w:trPr>
        <w:tc>
          <w:tcPr>
            <w:tcW w:w="9622" w:type="dxa"/>
          </w:tcPr>
          <w:p w:rsidR="007D6FF1" w:rsidRDefault="00BC19B7" w:rsidP="00BC19B7">
            <w:pPr>
              <w:rPr>
                <w:rStyle w:val="Fremhv"/>
              </w:rPr>
            </w:pPr>
            <w:r>
              <w:rPr>
                <w:rStyle w:val="Fremhv"/>
              </w:rPr>
              <w:t>Hvilket beløb ansøges der om/</w:t>
            </w:r>
            <w:r w:rsidR="00E35DE5">
              <w:rPr>
                <w:rStyle w:val="Fremhv"/>
              </w:rPr>
              <w:t>støtteprocent:</w:t>
            </w:r>
            <w:r w:rsidR="007D6FF1" w:rsidRPr="005843DD">
              <w:rPr>
                <w:rStyle w:val="Fremhv"/>
              </w:rPr>
              <w:t xml:space="preserve"> </w:t>
            </w:r>
            <w:r w:rsidR="00B6034B">
              <w:rPr>
                <w:rStyle w:val="Fremhv"/>
              </w:rPr>
              <w:t xml:space="preserve">200.000 / </w:t>
            </w:r>
            <w:r w:rsidR="00FB56C1">
              <w:rPr>
                <w:rStyle w:val="Fremhv"/>
              </w:rPr>
              <w:t>20%</w:t>
            </w:r>
          </w:p>
          <w:p w:rsidR="00D66032" w:rsidRPr="005843DD" w:rsidRDefault="00D66032" w:rsidP="00BC19B7">
            <w:pPr>
              <w:rPr>
                <w:rStyle w:val="Fremhv"/>
              </w:rPr>
            </w:pPr>
          </w:p>
        </w:tc>
      </w:tr>
      <w:tr w:rsidR="007D6FF1" w:rsidRPr="009E52FB" w:rsidTr="00CE6F6F">
        <w:trPr>
          <w:trHeight w:val="454"/>
        </w:trPr>
        <w:tc>
          <w:tcPr>
            <w:tcW w:w="9622" w:type="dxa"/>
          </w:tcPr>
          <w:p w:rsidR="007D6FF1" w:rsidRDefault="007D6FF1" w:rsidP="00BC19B7">
            <w:pPr>
              <w:rPr>
                <w:rStyle w:val="Fremhv"/>
              </w:rPr>
            </w:pPr>
            <w:r w:rsidRPr="005843DD">
              <w:rPr>
                <w:rStyle w:val="Fremhv"/>
              </w:rPr>
              <w:t>Søges der også finansiering fra andre kilder? I givet fald hvilke?</w:t>
            </w:r>
            <w:r w:rsidR="00B6034B">
              <w:rPr>
                <w:rStyle w:val="Fremhv"/>
              </w:rPr>
              <w:t xml:space="preserve"> Ja. Landdistriktspuljen er ansøgt.</w:t>
            </w:r>
          </w:p>
          <w:p w:rsidR="00D66032" w:rsidRPr="005843DD" w:rsidRDefault="00D66032" w:rsidP="00BC19B7">
            <w:pPr>
              <w:rPr>
                <w:rStyle w:val="Fremhv"/>
              </w:rPr>
            </w:pPr>
          </w:p>
        </w:tc>
      </w:tr>
    </w:tbl>
    <w:p w:rsidR="00FB1A48" w:rsidRPr="009E52FB" w:rsidRDefault="00FB1A48" w:rsidP="00053F19"/>
    <w:tbl>
      <w:tblPr>
        <w:tblStyle w:val="GridTable4Accent3"/>
        <w:tblW w:w="0" w:type="auto"/>
        <w:tblLook w:val="0620"/>
      </w:tblPr>
      <w:tblGrid>
        <w:gridCol w:w="4410"/>
        <w:gridCol w:w="2027"/>
        <w:gridCol w:w="3411"/>
      </w:tblGrid>
      <w:tr w:rsidR="00F90B65" w:rsidRPr="009E52FB" w:rsidTr="006D3204">
        <w:trPr>
          <w:cnfStyle w:val="100000000000"/>
        </w:trPr>
        <w:tc>
          <w:tcPr>
            <w:tcW w:w="9622" w:type="dxa"/>
            <w:gridSpan w:val="3"/>
            <w:hideMark/>
          </w:tcPr>
          <w:p w:rsidR="001D5D3B" w:rsidRPr="001D5D3B" w:rsidRDefault="00F90B65" w:rsidP="001D5D3B">
            <w:pPr>
              <w:pStyle w:val="Overskrift1"/>
              <w:outlineLvl w:val="0"/>
            </w:pPr>
            <w:r w:rsidRPr="006D3204">
              <w:t>2. Oplysninger om ansøger</w:t>
            </w:r>
          </w:p>
        </w:tc>
      </w:tr>
      <w:tr w:rsidR="00F90B65" w:rsidRPr="009E52FB" w:rsidTr="006D3204">
        <w:tc>
          <w:tcPr>
            <w:tcW w:w="9622" w:type="dxa"/>
            <w:gridSpan w:val="3"/>
            <w:hideMark/>
          </w:tcPr>
          <w:p w:rsidR="00D66032" w:rsidRDefault="00F90B65" w:rsidP="00BC19B7">
            <w:pPr>
              <w:rPr>
                <w:rStyle w:val="Fremhv"/>
              </w:rPr>
            </w:pPr>
            <w:r w:rsidRPr="00655882">
              <w:rPr>
                <w:rStyle w:val="Fremhv"/>
              </w:rPr>
              <w:t>Ansøger:</w:t>
            </w:r>
            <w:r w:rsidR="00B6034B">
              <w:rPr>
                <w:rStyle w:val="Fremhv"/>
              </w:rPr>
              <w:t xml:space="preserve"> </w:t>
            </w:r>
            <w:r w:rsidR="00B6034B" w:rsidRPr="00B6034B">
              <w:rPr>
                <w:rStyle w:val="Fremhv"/>
              </w:rPr>
              <w:t>Udvikling Stevns</w:t>
            </w:r>
          </w:p>
          <w:p w:rsidR="00D66032" w:rsidRPr="00655882" w:rsidRDefault="00D66032" w:rsidP="00BC19B7">
            <w:pPr>
              <w:rPr>
                <w:rStyle w:val="Fremhv"/>
              </w:rPr>
            </w:pPr>
          </w:p>
        </w:tc>
      </w:tr>
      <w:tr w:rsidR="00F90B65" w:rsidRPr="009E52FB" w:rsidTr="006D3204">
        <w:tc>
          <w:tcPr>
            <w:tcW w:w="9622" w:type="dxa"/>
            <w:gridSpan w:val="3"/>
            <w:hideMark/>
          </w:tcPr>
          <w:p w:rsidR="00F90B65" w:rsidRDefault="00F90B65" w:rsidP="00BC19B7">
            <w:pPr>
              <w:rPr>
                <w:rStyle w:val="Fremhv"/>
              </w:rPr>
            </w:pPr>
            <w:r w:rsidRPr="00655882">
              <w:rPr>
                <w:rStyle w:val="Fremhv"/>
              </w:rPr>
              <w:t>Adresse:</w:t>
            </w:r>
            <w:r w:rsidR="00B6034B">
              <w:rPr>
                <w:rStyle w:val="Fremhv"/>
              </w:rPr>
              <w:t xml:space="preserve"> </w:t>
            </w:r>
            <w:r w:rsidR="00B6034B" w:rsidRPr="00B6034B">
              <w:rPr>
                <w:rStyle w:val="Fremhv"/>
              </w:rPr>
              <w:t>Algade 8</w:t>
            </w:r>
            <w:r w:rsidR="00B6034B">
              <w:rPr>
                <w:rStyle w:val="Fremhv"/>
              </w:rPr>
              <w:t>, 4660 Store Heddinge</w:t>
            </w:r>
          </w:p>
          <w:p w:rsidR="00D66032" w:rsidRPr="00655882" w:rsidRDefault="00D66032" w:rsidP="00BC19B7">
            <w:pPr>
              <w:rPr>
                <w:rStyle w:val="Fremhv"/>
              </w:rPr>
            </w:pPr>
          </w:p>
        </w:tc>
      </w:tr>
      <w:tr w:rsidR="00F90B65" w:rsidRPr="009E52FB" w:rsidTr="006D3204">
        <w:tc>
          <w:tcPr>
            <w:tcW w:w="4842" w:type="dxa"/>
            <w:hideMark/>
          </w:tcPr>
          <w:p w:rsidR="00F90B65" w:rsidRDefault="00F90B65" w:rsidP="00BC19B7">
            <w:pPr>
              <w:rPr>
                <w:rStyle w:val="Fremhv"/>
              </w:rPr>
            </w:pPr>
            <w:r w:rsidRPr="00655882">
              <w:rPr>
                <w:rStyle w:val="Fremhv"/>
              </w:rPr>
              <w:t>Tlf.:</w:t>
            </w:r>
            <w:r w:rsidR="00B6034B">
              <w:rPr>
                <w:rStyle w:val="Fremhv"/>
              </w:rPr>
              <w:t xml:space="preserve"> </w:t>
            </w:r>
            <w:r w:rsidR="00B6034B" w:rsidRPr="00B6034B">
              <w:rPr>
                <w:rStyle w:val="Fremhv"/>
              </w:rPr>
              <w:t>30619952</w:t>
            </w:r>
          </w:p>
          <w:p w:rsidR="00D66032" w:rsidRPr="00655882" w:rsidRDefault="00D66032" w:rsidP="00BC19B7">
            <w:pPr>
              <w:rPr>
                <w:rStyle w:val="Fremhv"/>
              </w:rPr>
            </w:pPr>
          </w:p>
        </w:tc>
        <w:tc>
          <w:tcPr>
            <w:tcW w:w="4780" w:type="dxa"/>
            <w:gridSpan w:val="2"/>
          </w:tcPr>
          <w:p w:rsidR="00F90B65" w:rsidRPr="00655882" w:rsidRDefault="00F90B65" w:rsidP="00BC19B7">
            <w:pPr>
              <w:rPr>
                <w:rStyle w:val="Fremhv"/>
              </w:rPr>
            </w:pPr>
            <w:r w:rsidRPr="00655882">
              <w:rPr>
                <w:rStyle w:val="Fremhv"/>
              </w:rPr>
              <w:t>E-post:</w:t>
            </w:r>
            <w:r w:rsidR="00B6034B">
              <w:rPr>
                <w:rStyle w:val="Fremhv"/>
              </w:rPr>
              <w:t xml:space="preserve"> </w:t>
            </w:r>
            <w:r w:rsidR="00B6034B" w:rsidRPr="00B6034B">
              <w:rPr>
                <w:rStyle w:val="Fremhv"/>
              </w:rPr>
              <w:t>koordinator@udviklingstevns.dk</w:t>
            </w:r>
          </w:p>
        </w:tc>
      </w:tr>
      <w:tr w:rsidR="00F90B65" w:rsidRPr="009E52FB" w:rsidTr="006D3204">
        <w:tc>
          <w:tcPr>
            <w:tcW w:w="4842" w:type="dxa"/>
            <w:hideMark/>
          </w:tcPr>
          <w:p w:rsidR="00F90B65" w:rsidRDefault="00F90B65" w:rsidP="00BC19B7">
            <w:pPr>
              <w:rPr>
                <w:rStyle w:val="Fremhv"/>
              </w:rPr>
            </w:pPr>
            <w:r w:rsidRPr="00655882">
              <w:rPr>
                <w:rStyle w:val="Fremhv"/>
              </w:rPr>
              <w:t>Projektansvarlig/kontaktperson:</w:t>
            </w:r>
          </w:p>
          <w:p w:rsidR="00D66032" w:rsidRPr="00655882" w:rsidRDefault="00B6034B" w:rsidP="00BC19B7">
            <w:pPr>
              <w:rPr>
                <w:rStyle w:val="Fremhv"/>
              </w:rPr>
            </w:pPr>
            <w:r w:rsidRPr="00B6034B">
              <w:rPr>
                <w:rStyle w:val="Fremhv"/>
              </w:rPr>
              <w:t>Kim Dejbjerg Jensen</w:t>
            </w:r>
          </w:p>
        </w:tc>
        <w:tc>
          <w:tcPr>
            <w:tcW w:w="2388" w:type="dxa"/>
          </w:tcPr>
          <w:p w:rsidR="00F90B65" w:rsidRDefault="00F90B65" w:rsidP="00BC19B7">
            <w:pPr>
              <w:rPr>
                <w:rStyle w:val="Fremhv"/>
              </w:rPr>
            </w:pPr>
            <w:r w:rsidRPr="00655882">
              <w:rPr>
                <w:rStyle w:val="Fremhv"/>
              </w:rPr>
              <w:t>Tlf.:</w:t>
            </w:r>
            <w:r w:rsidR="00B6034B">
              <w:rPr>
                <w:rStyle w:val="Fremhv"/>
              </w:rPr>
              <w:t xml:space="preserve"> </w:t>
            </w:r>
          </w:p>
          <w:p w:rsidR="00D66032" w:rsidRPr="00655882" w:rsidRDefault="00D66032" w:rsidP="00BC19B7">
            <w:pPr>
              <w:rPr>
                <w:rStyle w:val="Fremhv"/>
              </w:rPr>
            </w:pPr>
          </w:p>
        </w:tc>
        <w:tc>
          <w:tcPr>
            <w:tcW w:w="2392" w:type="dxa"/>
          </w:tcPr>
          <w:p w:rsidR="00F90B65" w:rsidRDefault="00F90B65" w:rsidP="00BC19B7">
            <w:pPr>
              <w:rPr>
                <w:rStyle w:val="Fremhv"/>
              </w:rPr>
            </w:pPr>
            <w:r w:rsidRPr="00655882">
              <w:rPr>
                <w:rStyle w:val="Fremhv"/>
              </w:rPr>
              <w:t>E-post:</w:t>
            </w:r>
          </w:p>
          <w:p w:rsidR="00B6034B" w:rsidRPr="00655882" w:rsidRDefault="00B6034B" w:rsidP="00BC19B7">
            <w:pPr>
              <w:rPr>
                <w:rStyle w:val="Fremhv"/>
              </w:rPr>
            </w:pPr>
            <w:r>
              <w:rPr>
                <w:rStyle w:val="Fremhv"/>
              </w:rPr>
              <w:t>kim@udviklingstevns.dk</w:t>
            </w:r>
          </w:p>
        </w:tc>
      </w:tr>
      <w:tr w:rsidR="00F90B65" w:rsidRPr="009E52FB" w:rsidTr="006D3204">
        <w:tc>
          <w:tcPr>
            <w:tcW w:w="4842" w:type="dxa"/>
            <w:hideMark/>
          </w:tcPr>
          <w:p w:rsidR="00F90B65" w:rsidRDefault="00F90B65" w:rsidP="00BC19B7">
            <w:pPr>
              <w:rPr>
                <w:rStyle w:val="Fremhv"/>
              </w:rPr>
            </w:pPr>
            <w:r w:rsidRPr="00655882">
              <w:rPr>
                <w:rStyle w:val="Fremhv"/>
              </w:rPr>
              <w:t>Regnskabsansvarlig:</w:t>
            </w:r>
          </w:p>
          <w:p w:rsidR="00D66032" w:rsidRPr="00655882" w:rsidRDefault="00B6034B" w:rsidP="00BC19B7">
            <w:pPr>
              <w:rPr>
                <w:rStyle w:val="Fremhv"/>
              </w:rPr>
            </w:pPr>
            <w:r>
              <w:rPr>
                <w:rStyle w:val="Fremhv"/>
              </w:rPr>
              <w:t>Thomas Christensen</w:t>
            </w:r>
          </w:p>
        </w:tc>
        <w:tc>
          <w:tcPr>
            <w:tcW w:w="2388" w:type="dxa"/>
          </w:tcPr>
          <w:p w:rsidR="00F90B65" w:rsidRPr="00655882" w:rsidRDefault="00F90B65" w:rsidP="00BC19B7">
            <w:pPr>
              <w:rPr>
                <w:rStyle w:val="Fremhv"/>
              </w:rPr>
            </w:pPr>
            <w:r w:rsidRPr="00655882">
              <w:rPr>
                <w:rStyle w:val="Fremhv"/>
              </w:rPr>
              <w:t>Tlf.:</w:t>
            </w:r>
            <w:r w:rsidR="00B6034B" w:rsidRPr="00B6034B">
              <w:rPr>
                <w:rStyle w:val="Fremhv"/>
              </w:rPr>
              <w:t xml:space="preserve"> 30619952</w:t>
            </w:r>
          </w:p>
        </w:tc>
        <w:tc>
          <w:tcPr>
            <w:tcW w:w="2392" w:type="dxa"/>
          </w:tcPr>
          <w:p w:rsidR="00F90B65" w:rsidRPr="00655882" w:rsidRDefault="00F90B65" w:rsidP="00BC19B7">
            <w:pPr>
              <w:rPr>
                <w:rStyle w:val="Fremhv"/>
              </w:rPr>
            </w:pPr>
            <w:r w:rsidRPr="00655882">
              <w:rPr>
                <w:rStyle w:val="Fremhv"/>
              </w:rPr>
              <w:t>E-post:</w:t>
            </w:r>
            <w:r w:rsidR="00B6034B" w:rsidRPr="00B6034B">
              <w:rPr>
                <w:rStyle w:val="Fremhv"/>
              </w:rPr>
              <w:t xml:space="preserve"> koordinator@udviklingstevns.dk</w:t>
            </w:r>
          </w:p>
        </w:tc>
      </w:tr>
      <w:tr w:rsidR="00F90B65" w:rsidRPr="009E52FB" w:rsidTr="006D3204">
        <w:tc>
          <w:tcPr>
            <w:tcW w:w="4842" w:type="dxa"/>
            <w:hideMark/>
          </w:tcPr>
          <w:p w:rsidR="00F90B65" w:rsidRDefault="00F90B65" w:rsidP="00BC19B7">
            <w:pPr>
              <w:rPr>
                <w:rStyle w:val="Fremhv"/>
              </w:rPr>
            </w:pPr>
            <w:r w:rsidRPr="00655882">
              <w:rPr>
                <w:rStyle w:val="Fremhv"/>
              </w:rPr>
              <w:t>Juridisk ansvarlig:</w:t>
            </w:r>
          </w:p>
          <w:p w:rsidR="00D66032" w:rsidRPr="00655882" w:rsidRDefault="00B6034B" w:rsidP="00BC19B7">
            <w:pPr>
              <w:rPr>
                <w:rStyle w:val="Fremhv"/>
              </w:rPr>
            </w:pPr>
            <w:r>
              <w:rPr>
                <w:rStyle w:val="Fremhv"/>
              </w:rPr>
              <w:t>Thomas Christensen</w:t>
            </w:r>
          </w:p>
        </w:tc>
        <w:tc>
          <w:tcPr>
            <w:tcW w:w="2388" w:type="dxa"/>
          </w:tcPr>
          <w:p w:rsidR="00F90B65" w:rsidRPr="00655882" w:rsidRDefault="00F90B65" w:rsidP="00BC19B7">
            <w:pPr>
              <w:rPr>
                <w:rStyle w:val="Fremhv"/>
              </w:rPr>
            </w:pPr>
            <w:r w:rsidRPr="00655882">
              <w:rPr>
                <w:rStyle w:val="Fremhv"/>
              </w:rPr>
              <w:t>Tlf.:</w:t>
            </w:r>
            <w:r w:rsidR="00B6034B">
              <w:t xml:space="preserve"> </w:t>
            </w:r>
            <w:r w:rsidR="00B6034B" w:rsidRPr="00B6034B">
              <w:rPr>
                <w:rStyle w:val="Fremhv"/>
              </w:rPr>
              <w:t>30619952</w:t>
            </w:r>
          </w:p>
        </w:tc>
        <w:tc>
          <w:tcPr>
            <w:tcW w:w="2392" w:type="dxa"/>
          </w:tcPr>
          <w:p w:rsidR="00F90B65" w:rsidRPr="00655882" w:rsidRDefault="00F90B65" w:rsidP="00BC19B7">
            <w:pPr>
              <w:rPr>
                <w:rStyle w:val="Fremhv"/>
              </w:rPr>
            </w:pPr>
            <w:r w:rsidRPr="00655882">
              <w:rPr>
                <w:rStyle w:val="Fremhv"/>
              </w:rPr>
              <w:t>E-post:</w:t>
            </w:r>
            <w:r w:rsidR="00B6034B">
              <w:rPr>
                <w:rStyle w:val="Fremhv"/>
              </w:rPr>
              <w:t xml:space="preserve"> </w:t>
            </w:r>
            <w:r w:rsidR="00B6034B" w:rsidRPr="00B6034B">
              <w:rPr>
                <w:rStyle w:val="Fremhv"/>
              </w:rPr>
              <w:t>koordinator@udviklingstevns.dk</w:t>
            </w:r>
          </w:p>
        </w:tc>
      </w:tr>
      <w:tr w:rsidR="00F90B65" w:rsidRPr="009E52FB" w:rsidTr="006D3204">
        <w:tc>
          <w:tcPr>
            <w:tcW w:w="9622" w:type="dxa"/>
            <w:gridSpan w:val="3"/>
            <w:hideMark/>
          </w:tcPr>
          <w:p w:rsidR="00F90B65" w:rsidRDefault="00F90B65" w:rsidP="00BC19B7">
            <w:pPr>
              <w:rPr>
                <w:rStyle w:val="Fremhv"/>
              </w:rPr>
            </w:pPr>
            <w:r w:rsidRPr="00655882">
              <w:rPr>
                <w:rStyle w:val="Fremhv"/>
              </w:rPr>
              <w:t>Nem-kontonummer:</w:t>
            </w:r>
          </w:p>
          <w:p w:rsidR="00D66032" w:rsidRPr="00655882" w:rsidRDefault="00D66032" w:rsidP="00BC19B7">
            <w:pPr>
              <w:rPr>
                <w:rStyle w:val="Fremhv"/>
              </w:rPr>
            </w:pPr>
          </w:p>
        </w:tc>
      </w:tr>
      <w:tr w:rsidR="00F90B65" w:rsidRPr="009E52FB" w:rsidTr="006D3204">
        <w:tc>
          <w:tcPr>
            <w:tcW w:w="9622" w:type="dxa"/>
            <w:gridSpan w:val="3"/>
            <w:hideMark/>
          </w:tcPr>
          <w:p w:rsidR="00F90B65" w:rsidRDefault="00F90B65" w:rsidP="00BC19B7">
            <w:pPr>
              <w:rPr>
                <w:rStyle w:val="Fremhv"/>
              </w:rPr>
            </w:pPr>
            <w:r w:rsidRPr="00655882">
              <w:rPr>
                <w:rStyle w:val="Fremhv"/>
              </w:rPr>
              <w:t>Evt. revisor:</w:t>
            </w:r>
          </w:p>
          <w:p w:rsidR="00D66032" w:rsidRPr="00655882" w:rsidRDefault="00D66032" w:rsidP="00BC19B7">
            <w:pPr>
              <w:rPr>
                <w:rStyle w:val="Fremhv"/>
              </w:rPr>
            </w:pPr>
          </w:p>
        </w:tc>
      </w:tr>
      <w:tr w:rsidR="00F90B65" w:rsidRPr="009E52FB" w:rsidTr="006D3204">
        <w:tc>
          <w:tcPr>
            <w:tcW w:w="9622" w:type="dxa"/>
            <w:gridSpan w:val="3"/>
            <w:hideMark/>
          </w:tcPr>
          <w:p w:rsidR="00F90B65" w:rsidRDefault="00F90B65" w:rsidP="00BC19B7">
            <w:pPr>
              <w:rPr>
                <w:rStyle w:val="Fremhv"/>
              </w:rPr>
            </w:pPr>
            <w:r w:rsidRPr="00655882">
              <w:rPr>
                <w:rStyle w:val="Fremhv"/>
              </w:rPr>
              <w:t>Evt. hjemmeside:</w:t>
            </w:r>
          </w:p>
          <w:p w:rsidR="00D66032" w:rsidRPr="00655882" w:rsidRDefault="00D66032" w:rsidP="00BC19B7">
            <w:pPr>
              <w:rPr>
                <w:rStyle w:val="Fremhv"/>
              </w:rPr>
            </w:pPr>
          </w:p>
        </w:tc>
      </w:tr>
      <w:tr w:rsidR="00F90B65" w:rsidRPr="009E52FB" w:rsidTr="006D3204">
        <w:tc>
          <w:tcPr>
            <w:tcW w:w="9622" w:type="dxa"/>
            <w:gridSpan w:val="3"/>
            <w:hideMark/>
          </w:tcPr>
          <w:p w:rsidR="00F90B65" w:rsidRDefault="00F90B65" w:rsidP="00BC19B7">
            <w:pPr>
              <w:rPr>
                <w:rStyle w:val="Fremhv"/>
              </w:rPr>
            </w:pPr>
            <w:r w:rsidRPr="00655882">
              <w:rPr>
                <w:rStyle w:val="Fremhv"/>
              </w:rPr>
              <w:t>CVR</w:t>
            </w:r>
            <w:r w:rsidR="00B6034B">
              <w:rPr>
                <w:rStyle w:val="Fremhv"/>
              </w:rPr>
              <w:t xml:space="preserve">: </w:t>
            </w:r>
            <w:r w:rsidR="00B6034B" w:rsidRPr="00B6034B">
              <w:rPr>
                <w:rStyle w:val="Fremhv"/>
              </w:rPr>
              <w:t>1019751062</w:t>
            </w:r>
          </w:p>
          <w:p w:rsidR="00D66032" w:rsidRPr="00655882" w:rsidRDefault="00D66032" w:rsidP="00BC19B7">
            <w:pPr>
              <w:rPr>
                <w:rStyle w:val="Fremhv"/>
              </w:rPr>
            </w:pPr>
          </w:p>
        </w:tc>
      </w:tr>
      <w:tr w:rsidR="00F90B65" w:rsidRPr="009E52FB" w:rsidTr="006D3204">
        <w:tc>
          <w:tcPr>
            <w:tcW w:w="9622" w:type="dxa"/>
            <w:gridSpan w:val="3"/>
          </w:tcPr>
          <w:p w:rsidR="00F90B65" w:rsidRDefault="00F90B65" w:rsidP="00BC19B7">
            <w:pPr>
              <w:rPr>
                <w:rStyle w:val="Fremhv"/>
              </w:rPr>
            </w:pPr>
            <w:r w:rsidRPr="00655882">
              <w:rPr>
                <w:rStyle w:val="Fremhv"/>
              </w:rPr>
              <w:t>Ansøgers juridiske status:</w:t>
            </w:r>
            <w:r w:rsidR="00B6034B">
              <w:rPr>
                <w:rStyle w:val="Fremhv"/>
              </w:rPr>
              <w:t xml:space="preserve"> Forening</w:t>
            </w:r>
          </w:p>
          <w:p w:rsidR="00D66032" w:rsidRPr="00655882" w:rsidRDefault="00D66032" w:rsidP="00BC19B7">
            <w:pPr>
              <w:rPr>
                <w:rStyle w:val="Fremhv"/>
              </w:rPr>
            </w:pPr>
          </w:p>
        </w:tc>
      </w:tr>
    </w:tbl>
    <w:p w:rsidR="00F90B65" w:rsidRDefault="00F90B65" w:rsidP="00F90B65"/>
    <w:p w:rsidR="00FB1A48" w:rsidRPr="009E52FB" w:rsidRDefault="00FB1A48" w:rsidP="00F90B65"/>
    <w:tbl>
      <w:tblPr>
        <w:tblStyle w:val="GridTable4Accent3"/>
        <w:tblW w:w="0" w:type="auto"/>
        <w:tblLook w:val="0620"/>
      </w:tblPr>
      <w:tblGrid>
        <w:gridCol w:w="9848"/>
      </w:tblGrid>
      <w:tr w:rsidR="00F90B65" w:rsidRPr="009E52FB" w:rsidTr="00460B7B">
        <w:trPr>
          <w:cnfStyle w:val="100000000000"/>
        </w:trPr>
        <w:tc>
          <w:tcPr>
            <w:tcW w:w="0" w:type="auto"/>
            <w:hideMark/>
          </w:tcPr>
          <w:p w:rsidR="00F90B65" w:rsidRDefault="00F90B65" w:rsidP="00ED5EE9">
            <w:pPr>
              <w:pStyle w:val="Overskrift1"/>
              <w:numPr>
                <w:ilvl w:val="0"/>
                <w:numId w:val="1"/>
              </w:numPr>
              <w:outlineLvl w:val="0"/>
            </w:pPr>
            <w:r w:rsidRPr="009E52FB">
              <w:t>Projektets formål</w:t>
            </w:r>
          </w:p>
          <w:p w:rsidR="00ED5EE9" w:rsidRPr="00E857D9" w:rsidRDefault="00ED5EE9" w:rsidP="00ED5EE9">
            <w:pPr>
              <w:pStyle w:val="beskriv"/>
              <w:rPr>
                <w:b w:val="0"/>
                <w:sz w:val="22"/>
                <w:szCs w:val="22"/>
              </w:rPr>
            </w:pPr>
            <w:r w:rsidRPr="00E857D9">
              <w:rPr>
                <w:b w:val="0"/>
                <w:sz w:val="22"/>
                <w:szCs w:val="22"/>
              </w:rPr>
              <w:t xml:space="preserve">Beskriv projektets formål med udgangspunkt i retningslinjerne for kortere vækstindsatser og Vækstforums udpegede fokusområder. Formålet skal svare på, hvorfor projektet er en god idé og hvilken udfordring projektet skal løse. </w:t>
            </w:r>
            <w:r w:rsidRPr="00E857D9">
              <w:rPr>
                <w:b w:val="0"/>
                <w:sz w:val="22"/>
                <w:szCs w:val="22"/>
              </w:rPr>
              <w:br/>
              <w:t>Se retningslinjer for Puljen til kortere vækstindsatser for yderligere oplysninger.</w:t>
            </w:r>
          </w:p>
          <w:p w:rsidR="00ED5EE9" w:rsidRPr="00ED5EE9" w:rsidRDefault="00ED5EE9" w:rsidP="00ED5EE9"/>
          <w:p w:rsidR="00ED5EE9" w:rsidRPr="00ED5EE9" w:rsidRDefault="00ED5EE9" w:rsidP="00ED5EE9"/>
          <w:p w:rsidR="00BC19B7" w:rsidRPr="00BC19B7" w:rsidRDefault="00BC19B7" w:rsidP="00BD4271">
            <w:pPr>
              <w:pStyle w:val="beskriv"/>
              <w:rPr>
                <w:b w:val="0"/>
                <w:sz w:val="22"/>
                <w:szCs w:val="22"/>
              </w:rPr>
            </w:pPr>
          </w:p>
        </w:tc>
      </w:tr>
      <w:tr w:rsidR="00F90B65" w:rsidRPr="009E52FB" w:rsidTr="00460B7B">
        <w:tc>
          <w:tcPr>
            <w:tcW w:w="0" w:type="auto"/>
          </w:tcPr>
          <w:p w:rsidR="00B6034B" w:rsidRDefault="00B6034B" w:rsidP="00B6034B"/>
          <w:p w:rsidR="00BD4271" w:rsidRDefault="00B6034B" w:rsidP="008870AA">
            <w:pPr>
              <w:rPr>
                <w:szCs w:val="22"/>
              </w:rPr>
            </w:pPr>
            <w:r w:rsidRPr="003951E7">
              <w:rPr>
                <w:szCs w:val="22"/>
              </w:rPr>
              <w:t xml:space="preserve">Udvikling Stevns vil gennemføre et for-projekt omkring </w:t>
            </w:r>
            <w:r w:rsidR="00B97B95" w:rsidRPr="003951E7">
              <w:rPr>
                <w:szCs w:val="22"/>
              </w:rPr>
              <w:t>udvikling og tiltrækning af finansiering til fysiske tiltag</w:t>
            </w:r>
            <w:r w:rsidR="003951E7" w:rsidRPr="003951E7">
              <w:rPr>
                <w:szCs w:val="22"/>
              </w:rPr>
              <w:t>,</w:t>
            </w:r>
            <w:r w:rsidR="00B97B95" w:rsidRPr="003951E7">
              <w:rPr>
                <w:szCs w:val="22"/>
              </w:rPr>
              <w:t xml:space="preserve"> der kan binde landsbyer tættere sammen med </w:t>
            </w:r>
            <w:r w:rsidR="00BD4271">
              <w:rPr>
                <w:szCs w:val="22"/>
              </w:rPr>
              <w:t xml:space="preserve">de </w:t>
            </w:r>
            <w:r w:rsidR="00B97B95" w:rsidRPr="003951E7">
              <w:rPr>
                <w:szCs w:val="22"/>
              </w:rPr>
              <w:t xml:space="preserve">naturskønne områder samt skabe nye natur- og friluftsoplevelser i og omkring </w:t>
            </w:r>
            <w:r w:rsidRPr="003951E7">
              <w:rPr>
                <w:szCs w:val="22"/>
              </w:rPr>
              <w:t>landsbyer</w:t>
            </w:r>
            <w:r w:rsidR="00B97B95" w:rsidRPr="003951E7">
              <w:rPr>
                <w:szCs w:val="22"/>
              </w:rPr>
              <w:t>ne.</w:t>
            </w:r>
          </w:p>
          <w:p w:rsidR="00B6034B" w:rsidRPr="003951E7" w:rsidRDefault="008870AA" w:rsidP="00B97B95">
            <w:pPr>
              <w:rPr>
                <w:szCs w:val="22"/>
              </w:rPr>
            </w:pPr>
            <w:r w:rsidRPr="003951E7">
              <w:rPr>
                <w:szCs w:val="22"/>
              </w:rPr>
              <w:t xml:space="preserve">Der er udarbejdet en projektansøgning til Landdistriktspuljen og </w:t>
            </w:r>
            <w:r>
              <w:rPr>
                <w:szCs w:val="22"/>
              </w:rPr>
              <w:t>hertil ansøges der</w:t>
            </w:r>
            <w:r w:rsidRPr="003951E7">
              <w:rPr>
                <w:szCs w:val="22"/>
              </w:rPr>
              <w:t xml:space="preserve"> om </w:t>
            </w:r>
            <w:r w:rsidRPr="003951E7">
              <w:rPr>
                <w:szCs w:val="22"/>
              </w:rPr>
              <w:lastRenderedPageBreak/>
              <w:t xml:space="preserve">medfinansiering fra Vækstforums pulje for kortere vækstindsatser til gennemførsel af </w:t>
            </w:r>
            <w:proofErr w:type="spellStart"/>
            <w:r w:rsidRPr="003951E7">
              <w:rPr>
                <w:szCs w:val="22"/>
              </w:rPr>
              <w:t>forprojektet</w:t>
            </w:r>
            <w:proofErr w:type="spellEnd"/>
            <w:r w:rsidRPr="003951E7">
              <w:rPr>
                <w:szCs w:val="22"/>
              </w:rPr>
              <w:t>.</w:t>
            </w:r>
            <w:r w:rsidR="00BD4271">
              <w:rPr>
                <w:szCs w:val="22"/>
              </w:rPr>
              <w:t xml:space="preserve"> </w:t>
            </w:r>
          </w:p>
          <w:p w:rsidR="00B6034B" w:rsidRPr="003951E7" w:rsidRDefault="00B6034B" w:rsidP="00B6034B">
            <w:pPr>
              <w:rPr>
                <w:szCs w:val="22"/>
              </w:rPr>
            </w:pPr>
          </w:p>
          <w:p w:rsidR="008870AA" w:rsidRDefault="00B6034B" w:rsidP="00B6034B">
            <w:pPr>
              <w:rPr>
                <w:szCs w:val="22"/>
              </w:rPr>
            </w:pPr>
            <w:r w:rsidRPr="003951E7">
              <w:rPr>
                <w:szCs w:val="22"/>
              </w:rPr>
              <w:t xml:space="preserve">I </w:t>
            </w:r>
            <w:proofErr w:type="spellStart"/>
            <w:r w:rsidRPr="003951E7">
              <w:rPr>
                <w:szCs w:val="22"/>
              </w:rPr>
              <w:t>forprojektet</w:t>
            </w:r>
            <w:proofErr w:type="spellEnd"/>
            <w:r w:rsidRPr="003951E7">
              <w:rPr>
                <w:szCs w:val="22"/>
              </w:rPr>
              <w:t xml:space="preserve"> vil </w:t>
            </w:r>
            <w:r w:rsidR="00BD4271" w:rsidRPr="003951E7">
              <w:rPr>
                <w:szCs w:val="22"/>
              </w:rPr>
              <w:t xml:space="preserve">Udvikling Stevns </w:t>
            </w:r>
            <w:r w:rsidR="00BD4271">
              <w:rPr>
                <w:szCs w:val="22"/>
              </w:rPr>
              <w:t xml:space="preserve">og de andre </w:t>
            </w:r>
            <w:r w:rsidRPr="003951E7">
              <w:rPr>
                <w:szCs w:val="22"/>
              </w:rPr>
              <w:t xml:space="preserve">LAG-organisationer gå sammen med </w:t>
            </w:r>
            <w:r w:rsidR="00F21060" w:rsidRPr="003951E7">
              <w:rPr>
                <w:szCs w:val="22"/>
              </w:rPr>
              <w:t xml:space="preserve">indbyggere </w:t>
            </w:r>
            <w:r w:rsidR="00B97B95" w:rsidRPr="003951E7">
              <w:rPr>
                <w:szCs w:val="22"/>
              </w:rPr>
              <w:t xml:space="preserve">i landsbyerne, eksterne konsulenter </w:t>
            </w:r>
            <w:r w:rsidR="00F21060" w:rsidRPr="003951E7">
              <w:rPr>
                <w:szCs w:val="22"/>
              </w:rPr>
              <w:t>og Region Sjælland</w:t>
            </w:r>
            <w:r w:rsidRPr="003951E7">
              <w:rPr>
                <w:szCs w:val="22"/>
              </w:rPr>
              <w:t xml:space="preserve"> for</w:t>
            </w:r>
            <w:r w:rsidR="00B97B95" w:rsidRPr="003951E7">
              <w:rPr>
                <w:szCs w:val="22"/>
              </w:rPr>
              <w:t xml:space="preserve"> udvikling af koncepter og forslag til</w:t>
            </w:r>
            <w:r w:rsidR="003951E7" w:rsidRPr="003951E7">
              <w:rPr>
                <w:szCs w:val="22"/>
              </w:rPr>
              <w:t xml:space="preserve"> fysiske tiltag, der aktiverer</w:t>
            </w:r>
            <w:r w:rsidR="00F21060" w:rsidRPr="003951E7">
              <w:rPr>
                <w:szCs w:val="22"/>
              </w:rPr>
              <w:t xml:space="preserve"> naturområder og </w:t>
            </w:r>
            <w:r w:rsidR="00B97B95" w:rsidRPr="003951E7">
              <w:rPr>
                <w:szCs w:val="22"/>
              </w:rPr>
              <w:t>landskabet</w:t>
            </w:r>
            <w:r w:rsidR="003951E7" w:rsidRPr="003951E7">
              <w:rPr>
                <w:szCs w:val="22"/>
              </w:rPr>
              <w:t xml:space="preserve"> i og omkring landsbyerne</w:t>
            </w:r>
            <w:r w:rsidR="00B97B95" w:rsidRPr="003951E7">
              <w:rPr>
                <w:szCs w:val="22"/>
              </w:rPr>
              <w:t xml:space="preserve">. </w:t>
            </w:r>
          </w:p>
          <w:p w:rsidR="008870AA" w:rsidRDefault="008870AA" w:rsidP="00B6034B">
            <w:pPr>
              <w:rPr>
                <w:szCs w:val="22"/>
              </w:rPr>
            </w:pPr>
          </w:p>
          <w:p w:rsidR="008870AA" w:rsidRPr="008870AA" w:rsidRDefault="008870AA" w:rsidP="008870AA">
            <w:pPr>
              <w:rPr>
                <w:szCs w:val="22"/>
              </w:rPr>
            </w:pPr>
            <w:r w:rsidRPr="008870AA">
              <w:rPr>
                <w:szCs w:val="22"/>
              </w:rPr>
              <w:t>Mens de større byer vokser, så har regionens landsbyer også en masse at byde på. De har</w:t>
            </w:r>
          </w:p>
          <w:p w:rsidR="008870AA" w:rsidRPr="008870AA" w:rsidRDefault="008870AA" w:rsidP="008870AA">
            <w:pPr>
              <w:rPr>
                <w:szCs w:val="22"/>
              </w:rPr>
            </w:pPr>
            <w:r w:rsidRPr="008870AA">
              <w:rPr>
                <w:szCs w:val="22"/>
              </w:rPr>
              <w:t>naturskønne områder, ro, spændende rekreative oplevelser og stærke lokalsamfund. Mange</w:t>
            </w:r>
          </w:p>
          <w:p w:rsidR="008870AA" w:rsidRPr="008870AA" w:rsidRDefault="008870AA" w:rsidP="008870AA">
            <w:pPr>
              <w:rPr>
                <w:szCs w:val="22"/>
              </w:rPr>
            </w:pPr>
            <w:r w:rsidRPr="008870AA">
              <w:rPr>
                <w:szCs w:val="22"/>
              </w:rPr>
              <w:t>danskere vælger derfor forsat at bosætte sig i landsbyerne og dem, d</w:t>
            </w:r>
            <w:r>
              <w:rPr>
                <w:szCs w:val="22"/>
              </w:rPr>
              <w:t xml:space="preserve">er bor i storbyerne, tilbringer </w:t>
            </w:r>
            <w:r w:rsidRPr="008870AA">
              <w:rPr>
                <w:szCs w:val="22"/>
              </w:rPr>
              <w:t>mere og mere af deres fritid, ferier og weekender i de la</w:t>
            </w:r>
            <w:r>
              <w:rPr>
                <w:szCs w:val="22"/>
              </w:rPr>
              <w:t xml:space="preserve">ndsbyer og landområder, der har </w:t>
            </w:r>
            <w:r w:rsidRPr="008870AA">
              <w:rPr>
                <w:szCs w:val="22"/>
              </w:rPr>
              <w:t>attraktive naturoplevelser og levende lokalsamfund</w:t>
            </w:r>
            <w:proofErr w:type="gramStart"/>
            <w:r w:rsidRPr="008870AA">
              <w:rPr>
                <w:szCs w:val="22"/>
              </w:rPr>
              <w:t xml:space="preserve"> (Se </w:t>
            </w:r>
            <w:proofErr w:type="spellStart"/>
            <w:r w:rsidRPr="008870AA">
              <w:rPr>
                <w:szCs w:val="22"/>
              </w:rPr>
              <w:t>bla</w:t>
            </w:r>
            <w:proofErr w:type="spellEnd"/>
            <w:r w:rsidRPr="008870AA">
              <w:rPr>
                <w:szCs w:val="22"/>
              </w:rPr>
              <w:t>.</w:t>
            </w:r>
            <w:proofErr w:type="gramEnd"/>
            <w:r w:rsidRPr="008870AA">
              <w:rPr>
                <w:szCs w:val="22"/>
              </w:rPr>
              <w:t xml:space="preserve"> Realdania kampagnen ”Stedet</w:t>
            </w:r>
          </w:p>
          <w:p w:rsidR="008870AA" w:rsidRPr="00BD4271" w:rsidRDefault="008870AA" w:rsidP="008870AA">
            <w:pPr>
              <w:rPr>
                <w:szCs w:val="22"/>
              </w:rPr>
            </w:pPr>
            <w:r w:rsidRPr="00BD4271">
              <w:rPr>
                <w:szCs w:val="22"/>
              </w:rPr>
              <w:t>Tæller”).</w:t>
            </w:r>
          </w:p>
          <w:p w:rsidR="008870AA" w:rsidRPr="00BD4271" w:rsidRDefault="008870AA" w:rsidP="00B6034B">
            <w:pPr>
              <w:rPr>
                <w:szCs w:val="22"/>
              </w:rPr>
            </w:pPr>
          </w:p>
          <w:p w:rsidR="00BD4271" w:rsidRPr="00BD4271" w:rsidRDefault="00BD4271" w:rsidP="00BD4271">
            <w:pPr>
              <w:autoSpaceDE w:val="0"/>
              <w:autoSpaceDN w:val="0"/>
              <w:adjustRightInd w:val="0"/>
              <w:rPr>
                <w:rFonts w:eastAsiaTheme="minorHAnsi"/>
                <w:szCs w:val="22"/>
                <w:lang w:eastAsia="en-US"/>
              </w:rPr>
            </w:pPr>
            <w:r w:rsidRPr="00BD4271">
              <w:rPr>
                <w:rFonts w:eastAsiaTheme="minorHAnsi"/>
                <w:szCs w:val="22"/>
                <w:lang w:eastAsia="en-US"/>
              </w:rPr>
              <w:t>Landsbyerne på Sjælland skal understøttes i, at aktivere deres naturlige kvaliteter og</w:t>
            </w:r>
          </w:p>
          <w:p w:rsidR="008870AA" w:rsidRPr="00BD4271" w:rsidRDefault="00BD4271" w:rsidP="00BD4271">
            <w:pPr>
              <w:autoSpaceDE w:val="0"/>
              <w:autoSpaceDN w:val="0"/>
              <w:adjustRightInd w:val="0"/>
              <w:rPr>
                <w:rFonts w:eastAsiaTheme="minorHAnsi"/>
                <w:szCs w:val="22"/>
                <w:lang w:eastAsia="en-US"/>
              </w:rPr>
            </w:pPr>
            <w:r w:rsidRPr="00BD4271">
              <w:rPr>
                <w:rFonts w:eastAsiaTheme="minorHAnsi"/>
                <w:szCs w:val="22"/>
                <w:lang w:eastAsia="en-US"/>
              </w:rPr>
              <w:t xml:space="preserve">fortræffeligheder og gøre dem mere tilgængelige, så </w:t>
            </w:r>
            <w:r>
              <w:rPr>
                <w:rFonts w:eastAsiaTheme="minorHAnsi"/>
                <w:szCs w:val="22"/>
                <w:lang w:eastAsia="en-US"/>
              </w:rPr>
              <w:t>de</w:t>
            </w:r>
            <w:r w:rsidRPr="00BD4271">
              <w:rPr>
                <w:rFonts w:eastAsiaTheme="minorHAnsi"/>
                <w:szCs w:val="22"/>
                <w:lang w:eastAsia="en-US"/>
              </w:rPr>
              <w:t xml:space="preserve"> tiltrækker nye tilflyttere og flere gæster fra hele Greater Copenhagen-geografien.</w:t>
            </w:r>
          </w:p>
          <w:p w:rsidR="008870AA" w:rsidRDefault="008870AA" w:rsidP="00B6034B">
            <w:pPr>
              <w:rPr>
                <w:szCs w:val="22"/>
              </w:rPr>
            </w:pPr>
          </w:p>
          <w:p w:rsidR="00F21060" w:rsidRPr="003951E7" w:rsidRDefault="00B97B95" w:rsidP="00B6034B">
            <w:pPr>
              <w:rPr>
                <w:szCs w:val="22"/>
              </w:rPr>
            </w:pPr>
            <w:r w:rsidRPr="003951E7">
              <w:rPr>
                <w:szCs w:val="22"/>
              </w:rPr>
              <w:t>For-projektet gennemføres i samarbejde med op til 6 landsbyer i Region Sjælland</w:t>
            </w:r>
            <w:r w:rsidR="00FB56C1">
              <w:rPr>
                <w:szCs w:val="22"/>
              </w:rPr>
              <w:t xml:space="preserve"> – se nedenfor.</w:t>
            </w:r>
          </w:p>
          <w:p w:rsidR="00B6034B" w:rsidRPr="00FB56C1" w:rsidRDefault="00B6034B" w:rsidP="00ED5EE9">
            <w:pPr>
              <w:pStyle w:val="Listeafsnit"/>
            </w:pPr>
            <w:r w:rsidRPr="00FB56C1">
              <w:t xml:space="preserve">Magleby/Klippinge </w:t>
            </w:r>
            <w:proofErr w:type="spellStart"/>
            <w:r w:rsidRPr="00FB56C1">
              <w:t>Landsbylaug</w:t>
            </w:r>
            <w:proofErr w:type="spellEnd"/>
            <w:r w:rsidRPr="00FB56C1">
              <w:t>, Stevns</w:t>
            </w:r>
          </w:p>
          <w:p w:rsidR="00B6034B" w:rsidRPr="00FB56C1" w:rsidRDefault="00B6034B" w:rsidP="00ED5EE9">
            <w:pPr>
              <w:pStyle w:val="Listeafsnit"/>
            </w:pPr>
            <w:r w:rsidRPr="00FB56C1">
              <w:t>Holtug &amp;amp; Sigerslev borgerforeninger, Stevns</w:t>
            </w:r>
          </w:p>
          <w:p w:rsidR="00B6034B" w:rsidRPr="00FB56C1" w:rsidRDefault="00B6034B" w:rsidP="00ED5EE9">
            <w:pPr>
              <w:pStyle w:val="Listeafsnit"/>
            </w:pPr>
            <w:r w:rsidRPr="00FB56C1">
              <w:t>Endnu ukendt landsby, LAG-Lolland-Falster</w:t>
            </w:r>
          </w:p>
          <w:p w:rsidR="00B6034B" w:rsidRPr="00FB56C1" w:rsidRDefault="00B6034B" w:rsidP="00ED5EE9">
            <w:pPr>
              <w:pStyle w:val="Listeafsnit"/>
            </w:pPr>
            <w:r w:rsidRPr="00FB56C1">
              <w:t>Endnu ukendt landsby, LAG-Lolland-Falster</w:t>
            </w:r>
          </w:p>
          <w:p w:rsidR="00B6034B" w:rsidRPr="00FB56C1" w:rsidRDefault="00B6034B" w:rsidP="00ED5EE9">
            <w:pPr>
              <w:pStyle w:val="Listeafsnit"/>
            </w:pPr>
            <w:r w:rsidRPr="00FB56C1">
              <w:t xml:space="preserve">Endnu ukendt landsby, LAG </w:t>
            </w:r>
            <w:proofErr w:type="spellStart"/>
            <w:r w:rsidRPr="00FB56C1">
              <w:t>Sydjælland</w:t>
            </w:r>
            <w:proofErr w:type="spellEnd"/>
          </w:p>
          <w:p w:rsidR="00B6034B" w:rsidRPr="00FB56C1" w:rsidRDefault="00B6034B" w:rsidP="00ED5EE9">
            <w:pPr>
              <w:pStyle w:val="Listeafsnit"/>
            </w:pPr>
            <w:r w:rsidRPr="00FB56C1">
              <w:t>Endnu ukendt landsby, yderligere én LAG på Sjælland</w:t>
            </w:r>
          </w:p>
          <w:p w:rsidR="00F21060" w:rsidRPr="003951E7" w:rsidRDefault="00F21060" w:rsidP="00B6034B">
            <w:pPr>
              <w:rPr>
                <w:szCs w:val="22"/>
              </w:rPr>
            </w:pPr>
          </w:p>
          <w:p w:rsidR="00B6034B" w:rsidRPr="003951E7" w:rsidRDefault="00B6034B" w:rsidP="00B6034B">
            <w:pPr>
              <w:rPr>
                <w:szCs w:val="22"/>
              </w:rPr>
            </w:pPr>
            <w:r w:rsidRPr="003951E7">
              <w:rPr>
                <w:szCs w:val="22"/>
              </w:rPr>
              <w:t>Gennem projektet kortlægges særlige kultur- og naturværdier og potentialer i og omkring</w:t>
            </w:r>
          </w:p>
          <w:p w:rsidR="00B6034B" w:rsidRPr="003951E7" w:rsidRDefault="00B6034B" w:rsidP="00B6034B">
            <w:pPr>
              <w:rPr>
                <w:szCs w:val="22"/>
              </w:rPr>
            </w:pPr>
            <w:r w:rsidRPr="003951E7">
              <w:rPr>
                <w:szCs w:val="22"/>
              </w:rPr>
              <w:t>landsbyerne. Dernæst udvikles der koncepter, skitser og projektering for fysiske tiltag – stier,</w:t>
            </w:r>
          </w:p>
          <w:p w:rsidR="00B6034B" w:rsidRPr="003951E7" w:rsidRDefault="00B6034B" w:rsidP="00B6034B">
            <w:pPr>
              <w:rPr>
                <w:szCs w:val="22"/>
              </w:rPr>
            </w:pPr>
            <w:r w:rsidRPr="003951E7">
              <w:rPr>
                <w:szCs w:val="22"/>
              </w:rPr>
              <w:t>mødesteder, skilt</w:t>
            </w:r>
            <w:r w:rsidR="003951E7" w:rsidRPr="003951E7">
              <w:rPr>
                <w:szCs w:val="22"/>
              </w:rPr>
              <w:t>ning, rekreative oplevelser mv. -</w:t>
            </w:r>
            <w:r w:rsidRPr="003951E7">
              <w:rPr>
                <w:szCs w:val="22"/>
              </w:rPr>
              <w:t xml:space="preserve"> der kan binde landsbyen tættere sammen med</w:t>
            </w:r>
          </w:p>
          <w:p w:rsidR="00B6034B" w:rsidRPr="003951E7" w:rsidRDefault="00B6034B" w:rsidP="00B6034B">
            <w:pPr>
              <w:rPr>
                <w:szCs w:val="22"/>
              </w:rPr>
            </w:pPr>
            <w:r w:rsidRPr="003951E7">
              <w:rPr>
                <w:szCs w:val="22"/>
              </w:rPr>
              <w:t>de naturskønne områder samt skabe nye natur- og friluftsoplevelser i og omkring landsbyen.</w:t>
            </w:r>
          </w:p>
          <w:p w:rsidR="00BD4271" w:rsidRDefault="00BD4271" w:rsidP="00BD4271">
            <w:pPr>
              <w:rPr>
                <w:szCs w:val="22"/>
              </w:rPr>
            </w:pPr>
          </w:p>
          <w:p w:rsidR="00BD4271" w:rsidRPr="003951E7" w:rsidRDefault="00BD4271" w:rsidP="00BD4271">
            <w:pPr>
              <w:rPr>
                <w:szCs w:val="22"/>
              </w:rPr>
            </w:pPr>
            <w:r w:rsidRPr="003951E7">
              <w:rPr>
                <w:szCs w:val="22"/>
              </w:rPr>
              <w:t>De færdige skitser og koncepter for fysiske tiltag anvendes til udarbejdelse af konkrete</w:t>
            </w:r>
          </w:p>
          <w:p w:rsidR="00BD4271" w:rsidRPr="003951E7" w:rsidRDefault="00BD4271" w:rsidP="00BD4271">
            <w:pPr>
              <w:rPr>
                <w:szCs w:val="22"/>
              </w:rPr>
            </w:pPr>
            <w:proofErr w:type="gramStart"/>
            <w:r w:rsidRPr="003951E7">
              <w:rPr>
                <w:szCs w:val="22"/>
              </w:rPr>
              <w:t>finansieringsplaner for etablering og drift.</w:t>
            </w:r>
            <w:proofErr w:type="gramEnd"/>
            <w:r w:rsidRPr="003951E7">
              <w:rPr>
                <w:szCs w:val="22"/>
              </w:rPr>
              <w:t xml:space="preserve"> Dernæst udarbejdes materiale og ansøgninger til</w:t>
            </w:r>
          </w:p>
          <w:p w:rsidR="00BD4271" w:rsidRPr="003951E7" w:rsidRDefault="00BD4271" w:rsidP="00BD4271">
            <w:pPr>
              <w:rPr>
                <w:szCs w:val="22"/>
              </w:rPr>
            </w:pPr>
            <w:r w:rsidRPr="003951E7">
              <w:rPr>
                <w:szCs w:val="22"/>
              </w:rPr>
              <w:t>kommuner, private virksomheder og investorer inden for det byggede miljø, natur, kultur og</w:t>
            </w:r>
          </w:p>
          <w:p w:rsidR="00BD4271" w:rsidRPr="003951E7" w:rsidRDefault="00BD4271" w:rsidP="00BD4271">
            <w:pPr>
              <w:rPr>
                <w:szCs w:val="22"/>
              </w:rPr>
            </w:pPr>
            <w:r w:rsidRPr="003951E7">
              <w:rPr>
                <w:szCs w:val="22"/>
              </w:rPr>
              <w:t>oplevelser (Realdania, pensionskasser mfl.).</w:t>
            </w:r>
          </w:p>
          <w:p w:rsidR="003951E7" w:rsidRDefault="003951E7" w:rsidP="00B6034B">
            <w:pPr>
              <w:rPr>
                <w:szCs w:val="22"/>
              </w:rPr>
            </w:pPr>
          </w:p>
          <w:p w:rsidR="00B6034B" w:rsidRPr="003951E7" w:rsidRDefault="00B6034B" w:rsidP="00B6034B">
            <w:pPr>
              <w:rPr>
                <w:szCs w:val="22"/>
              </w:rPr>
            </w:pPr>
            <w:r w:rsidRPr="003951E7">
              <w:rPr>
                <w:szCs w:val="22"/>
              </w:rPr>
              <w:t>For-projektet er første trin mod større projekter, der kan øge tilgængeligheden til landskab og</w:t>
            </w:r>
          </w:p>
          <w:p w:rsidR="00B6034B" w:rsidRPr="003951E7" w:rsidRDefault="00B6034B" w:rsidP="00B6034B">
            <w:pPr>
              <w:rPr>
                <w:szCs w:val="22"/>
              </w:rPr>
            </w:pPr>
            <w:r w:rsidRPr="003951E7">
              <w:rPr>
                <w:szCs w:val="22"/>
              </w:rPr>
              <w:t>natur i landsbyerne og gøre dem mere attraktive for indbyggere, besøgende og nye tilflyttere i</w:t>
            </w:r>
          </w:p>
          <w:p w:rsidR="00B6034B" w:rsidRPr="003951E7" w:rsidRDefault="00B6034B" w:rsidP="00B6034B">
            <w:pPr>
              <w:rPr>
                <w:szCs w:val="22"/>
              </w:rPr>
            </w:pPr>
            <w:r w:rsidRPr="003951E7">
              <w:rPr>
                <w:szCs w:val="22"/>
              </w:rPr>
              <w:t>landsbyerne.</w:t>
            </w:r>
          </w:p>
          <w:p w:rsidR="001D5D3B" w:rsidRPr="003951E7" w:rsidRDefault="001D5D3B" w:rsidP="001D5D3B">
            <w:pPr>
              <w:rPr>
                <w:szCs w:val="22"/>
              </w:rPr>
            </w:pPr>
          </w:p>
          <w:p w:rsidR="00B97B95" w:rsidRPr="003951E7" w:rsidRDefault="00B97B95" w:rsidP="00B97B95">
            <w:pPr>
              <w:autoSpaceDE w:val="0"/>
              <w:autoSpaceDN w:val="0"/>
              <w:adjustRightInd w:val="0"/>
              <w:rPr>
                <w:rFonts w:eastAsiaTheme="minorHAnsi"/>
                <w:szCs w:val="22"/>
                <w:lang w:eastAsia="en-US"/>
              </w:rPr>
            </w:pPr>
            <w:r w:rsidRPr="003951E7">
              <w:rPr>
                <w:rFonts w:eastAsiaTheme="minorHAnsi"/>
                <w:szCs w:val="22"/>
                <w:lang w:eastAsia="en-US"/>
              </w:rPr>
              <w:t>I projektperioden vil partnerne undervejs sikre følgende leverancer</w:t>
            </w:r>
          </w:p>
          <w:p w:rsidR="00B97B95" w:rsidRPr="00BD4271" w:rsidRDefault="00B97B95" w:rsidP="00ED5EE9">
            <w:pPr>
              <w:pStyle w:val="Listeafsnit"/>
              <w:rPr>
                <w:rFonts w:eastAsiaTheme="minorHAnsi"/>
                <w:lang w:eastAsia="en-US"/>
              </w:rPr>
            </w:pPr>
            <w:r w:rsidRPr="00BD4271">
              <w:rPr>
                <w:rFonts w:eastAsiaTheme="minorHAnsi"/>
                <w:lang w:eastAsia="en-US"/>
              </w:rPr>
              <w:t>12 gennemførte workshops med beboere og interessenter ved landsbyerne</w:t>
            </w:r>
          </w:p>
          <w:p w:rsidR="00B97B95" w:rsidRPr="00BD4271" w:rsidRDefault="00B97B95" w:rsidP="00ED5EE9">
            <w:pPr>
              <w:pStyle w:val="Listeafsnit"/>
              <w:rPr>
                <w:rFonts w:eastAsiaTheme="minorHAnsi"/>
                <w:lang w:eastAsia="en-US"/>
              </w:rPr>
            </w:pPr>
            <w:r w:rsidRPr="00BD4271">
              <w:rPr>
                <w:rFonts w:eastAsiaTheme="minorHAnsi"/>
                <w:lang w:eastAsia="en-US"/>
              </w:rPr>
              <w:t>Udarbejdelse af minimum 6 koncepter og skitser til fysiske tiltag i / omkring landsbyerne</w:t>
            </w:r>
          </w:p>
          <w:p w:rsidR="00B97B95" w:rsidRPr="00BD4271" w:rsidRDefault="00B97B95" w:rsidP="00ED5EE9">
            <w:pPr>
              <w:pStyle w:val="Listeafsnit"/>
              <w:rPr>
                <w:rFonts w:eastAsiaTheme="minorHAnsi"/>
                <w:lang w:eastAsia="en-US"/>
              </w:rPr>
            </w:pPr>
            <w:r w:rsidRPr="00BD4271">
              <w:rPr>
                <w:rFonts w:eastAsiaTheme="minorHAnsi"/>
                <w:lang w:eastAsia="en-US"/>
              </w:rPr>
              <w:t>Udarbejdelse af 6 prospekter til etablering af fysiske tiltag</w:t>
            </w:r>
          </w:p>
          <w:p w:rsidR="00BD4271" w:rsidRPr="00BD4271" w:rsidRDefault="00B97B95" w:rsidP="00ED5EE9">
            <w:pPr>
              <w:pStyle w:val="Listeafsnit"/>
              <w:rPr>
                <w:rFonts w:eastAsiaTheme="minorHAnsi"/>
                <w:lang w:eastAsia="en-US"/>
              </w:rPr>
            </w:pPr>
            <w:r w:rsidRPr="00BD4271">
              <w:rPr>
                <w:rFonts w:eastAsiaTheme="minorHAnsi"/>
                <w:lang w:eastAsia="en-US"/>
              </w:rPr>
              <w:t>Udarbejdelse af 5 finansieringsplaner for anlæg og drift af de fysiske tiltag</w:t>
            </w:r>
          </w:p>
          <w:p w:rsidR="001D5D3B" w:rsidRPr="00BD4271" w:rsidRDefault="00BD4271" w:rsidP="00ED5EE9">
            <w:pPr>
              <w:pStyle w:val="Listeafsnit"/>
              <w:rPr>
                <w:rFonts w:eastAsiaTheme="minorHAnsi"/>
                <w:lang w:eastAsia="en-US"/>
              </w:rPr>
            </w:pPr>
            <w:r>
              <w:rPr>
                <w:rFonts w:eastAsiaTheme="minorHAnsi"/>
                <w:lang w:eastAsia="en-US"/>
              </w:rPr>
              <w:t>V</w:t>
            </w:r>
            <w:r w:rsidR="00B97B95" w:rsidRPr="00BD4271">
              <w:rPr>
                <w:rFonts w:eastAsiaTheme="minorHAnsi"/>
                <w:lang w:eastAsia="en-US"/>
              </w:rPr>
              <w:t>ed projektets afslutning er</w:t>
            </w:r>
            <w:r>
              <w:rPr>
                <w:rFonts w:eastAsiaTheme="minorHAnsi"/>
                <w:lang w:eastAsia="en-US"/>
              </w:rPr>
              <w:t xml:space="preserve"> der</w:t>
            </w:r>
            <w:r w:rsidR="00B97B95" w:rsidRPr="00BD4271">
              <w:rPr>
                <w:rFonts w:eastAsiaTheme="minorHAnsi"/>
                <w:lang w:eastAsia="en-US"/>
              </w:rPr>
              <w:t xml:space="preserve"> udarbejdet minimum 2 ansøgninger til investorer og fonde</w:t>
            </w:r>
            <w:r w:rsidRPr="00BD4271">
              <w:rPr>
                <w:rFonts w:eastAsiaTheme="minorHAnsi"/>
                <w:lang w:eastAsia="en-US"/>
              </w:rPr>
              <w:t xml:space="preserve"> om finansiering og</w:t>
            </w:r>
            <w:r w:rsidR="00B97B95" w:rsidRPr="00BD4271">
              <w:rPr>
                <w:rFonts w:eastAsiaTheme="minorHAnsi"/>
                <w:lang w:eastAsia="en-US"/>
              </w:rPr>
              <w:t xml:space="preserve"> etablering af nye fysiske tiltag i deltagende landsbyer.</w:t>
            </w:r>
          </w:p>
        </w:tc>
      </w:tr>
    </w:tbl>
    <w:p w:rsidR="007B4FBF" w:rsidRDefault="007B4FBF" w:rsidP="00053F19"/>
    <w:tbl>
      <w:tblPr>
        <w:tblStyle w:val="GridTable4Accent3"/>
        <w:tblW w:w="0" w:type="auto"/>
        <w:tblLook w:val="06A0"/>
      </w:tblPr>
      <w:tblGrid>
        <w:gridCol w:w="9622"/>
      </w:tblGrid>
      <w:tr w:rsidR="00CE6F6F" w:rsidTr="00CE6F6F">
        <w:trPr>
          <w:cnfStyle w:val="100000000000"/>
        </w:trPr>
        <w:tc>
          <w:tcPr>
            <w:cnfStyle w:val="001000000000"/>
            <w:tcW w:w="9622" w:type="dxa"/>
          </w:tcPr>
          <w:p w:rsidR="00BC19B7" w:rsidRDefault="00CE6F6F" w:rsidP="00BD4271">
            <w:pPr>
              <w:pStyle w:val="Overskrift1"/>
              <w:outlineLvl w:val="0"/>
            </w:pPr>
            <w:r>
              <w:t>4a. Projektets samarbejdspartnere og deres rolle</w:t>
            </w:r>
          </w:p>
          <w:p w:rsidR="00ED5EE9" w:rsidRDefault="00ED5EE9" w:rsidP="00ED5EE9">
            <w:pPr>
              <w:pStyle w:val="beskriv"/>
              <w:rPr>
                <w:b w:val="0"/>
                <w:sz w:val="22"/>
                <w:szCs w:val="22"/>
              </w:rPr>
            </w:pPr>
            <w:r w:rsidRPr="009B4E1F">
              <w:rPr>
                <w:b w:val="0"/>
                <w:sz w:val="22"/>
                <w:szCs w:val="22"/>
              </w:rPr>
              <w:t>Beskriv projektets samarbejdspartnere og deres konkrete roller i forhold til at indfri projektets formål. Vedlæg samarbejdsaftaler samt diagram over projektets organisering. Se vejledningen for yderligere oplysninger.</w:t>
            </w:r>
          </w:p>
          <w:p w:rsidR="00ED5EE9" w:rsidRPr="00ED5EE9" w:rsidRDefault="00ED5EE9" w:rsidP="00ED5EE9"/>
        </w:tc>
      </w:tr>
      <w:tr w:rsidR="00CE6F6F" w:rsidTr="00CE6F6F">
        <w:tc>
          <w:tcPr>
            <w:cnfStyle w:val="001000000000"/>
            <w:tcW w:w="9622" w:type="dxa"/>
          </w:tcPr>
          <w:p w:rsidR="00BD4271" w:rsidRDefault="00F21060" w:rsidP="00BD4271">
            <w:pPr>
              <w:rPr>
                <w:b w:val="0"/>
              </w:rPr>
            </w:pPr>
            <w:r w:rsidRPr="00F21060">
              <w:rPr>
                <w:b w:val="0"/>
              </w:rPr>
              <w:t>Projektet styres og administreres af Udvikling Stevn</w:t>
            </w:r>
            <w:r w:rsidR="00B97B95">
              <w:rPr>
                <w:b w:val="0"/>
              </w:rPr>
              <w:t xml:space="preserve">s. </w:t>
            </w:r>
            <w:r w:rsidR="00BD4271">
              <w:rPr>
                <w:b w:val="0"/>
              </w:rPr>
              <w:t xml:space="preserve">LAG Lolland-Falster og Region Sjælland er partner i projekt. 2 Landsbyer er identificeret på ansøgningstidspunktet og yderligere 3-4 landsbyer identificeres ved endelig tilsagn. </w:t>
            </w:r>
          </w:p>
          <w:p w:rsidR="00BD4271" w:rsidRDefault="00BD4271" w:rsidP="00F21060">
            <w:pPr>
              <w:rPr>
                <w:b w:val="0"/>
              </w:rPr>
            </w:pPr>
            <w:bookmarkStart w:id="0" w:name="_GoBack"/>
            <w:bookmarkEnd w:id="0"/>
          </w:p>
          <w:p w:rsidR="00F21060" w:rsidRPr="00F21060" w:rsidRDefault="00B97B95" w:rsidP="00F21060">
            <w:pPr>
              <w:rPr>
                <w:b w:val="0"/>
              </w:rPr>
            </w:pPr>
            <w:r>
              <w:rPr>
                <w:b w:val="0"/>
              </w:rPr>
              <w:lastRenderedPageBreak/>
              <w:t xml:space="preserve">Udvikling Stevns koordinerer </w:t>
            </w:r>
            <w:r w:rsidR="00F21060" w:rsidRPr="00F21060">
              <w:rPr>
                <w:b w:val="0"/>
              </w:rPr>
              <w:t xml:space="preserve">kortlægningen hos landsbyerne, bidrag fra de eksterne konsulenter, som </w:t>
            </w:r>
            <w:proofErr w:type="spellStart"/>
            <w:r w:rsidR="00F21060" w:rsidRPr="00F21060">
              <w:rPr>
                <w:b w:val="0"/>
              </w:rPr>
              <w:t>faciliterer</w:t>
            </w:r>
            <w:proofErr w:type="spellEnd"/>
            <w:r w:rsidR="00BD4271">
              <w:rPr>
                <w:b w:val="0"/>
              </w:rPr>
              <w:t xml:space="preserve"> </w:t>
            </w:r>
            <w:r w:rsidR="00F21060" w:rsidRPr="00F21060">
              <w:rPr>
                <w:b w:val="0"/>
              </w:rPr>
              <w:t>workshopforløb og udarbejder skitser og prospekt for fysiske tiltag i case-landsbyer</w:t>
            </w:r>
            <w:r w:rsidR="003951E7">
              <w:rPr>
                <w:b w:val="0"/>
              </w:rPr>
              <w:t>ne</w:t>
            </w:r>
            <w:r w:rsidR="00F21060" w:rsidRPr="00F21060">
              <w:rPr>
                <w:b w:val="0"/>
              </w:rPr>
              <w:t>.</w:t>
            </w:r>
            <w:r w:rsidR="00BD4271">
              <w:rPr>
                <w:b w:val="0"/>
              </w:rPr>
              <w:t xml:space="preserve"> </w:t>
            </w:r>
            <w:r w:rsidR="00F21060" w:rsidRPr="00F21060">
              <w:rPr>
                <w:b w:val="0"/>
              </w:rPr>
              <w:t>Udvikling Stevns etablerer en styregruppe for partnerkredsen, der mødes minimum hver 3.måned for koordination af projektets aktiviteter.</w:t>
            </w:r>
          </w:p>
          <w:p w:rsidR="00BD4271" w:rsidRDefault="00BD4271" w:rsidP="00F21060">
            <w:pPr>
              <w:rPr>
                <w:b w:val="0"/>
              </w:rPr>
            </w:pPr>
          </w:p>
          <w:p w:rsidR="00F21060" w:rsidRDefault="00F21060" w:rsidP="00F21060">
            <w:pPr>
              <w:rPr>
                <w:b w:val="0"/>
              </w:rPr>
            </w:pPr>
            <w:r w:rsidRPr="00F21060">
              <w:rPr>
                <w:b w:val="0"/>
              </w:rPr>
              <w:t xml:space="preserve">Hver LAG-koordinator står for kortlægningen af de 1-2 case-landsbyer fra LAG-området. </w:t>
            </w:r>
          </w:p>
          <w:p w:rsidR="00F21060" w:rsidRPr="00F21060" w:rsidRDefault="00F21060" w:rsidP="00F21060">
            <w:pPr>
              <w:rPr>
                <w:b w:val="0"/>
              </w:rPr>
            </w:pPr>
            <w:r w:rsidRPr="00F21060">
              <w:rPr>
                <w:b w:val="0"/>
              </w:rPr>
              <w:t>LAG</w:t>
            </w:r>
            <w:r>
              <w:rPr>
                <w:b w:val="0"/>
              </w:rPr>
              <w:t xml:space="preserve">-koordinatorerne </w:t>
            </w:r>
            <w:r w:rsidRPr="00F21060">
              <w:rPr>
                <w:b w:val="0"/>
              </w:rPr>
              <w:t xml:space="preserve">deltager også i koordinering og afvikling af </w:t>
            </w:r>
            <w:proofErr w:type="spellStart"/>
            <w:r w:rsidRPr="00F21060">
              <w:rPr>
                <w:b w:val="0"/>
              </w:rPr>
              <w:t>workshopsforløb</w:t>
            </w:r>
            <w:proofErr w:type="spellEnd"/>
            <w:r w:rsidRPr="00F21060">
              <w:rPr>
                <w:b w:val="0"/>
              </w:rPr>
              <w:t xml:space="preserve"> hos de 1-2 </w:t>
            </w:r>
            <w:proofErr w:type="spellStart"/>
            <w:r w:rsidRPr="00F21060">
              <w:rPr>
                <w:b w:val="0"/>
              </w:rPr>
              <w:t>caselandsbyer</w:t>
            </w:r>
            <w:proofErr w:type="spellEnd"/>
            <w:r w:rsidRPr="00F21060">
              <w:rPr>
                <w:b w:val="0"/>
              </w:rPr>
              <w:t>.</w:t>
            </w:r>
          </w:p>
          <w:p w:rsidR="00F21060" w:rsidRDefault="00F21060" w:rsidP="00F21060">
            <w:pPr>
              <w:rPr>
                <w:b w:val="0"/>
              </w:rPr>
            </w:pPr>
          </w:p>
          <w:p w:rsidR="00F21060" w:rsidRPr="00F21060" w:rsidRDefault="00F21060" w:rsidP="00F21060">
            <w:pPr>
              <w:rPr>
                <w:b w:val="0"/>
              </w:rPr>
            </w:pPr>
            <w:r w:rsidRPr="00F21060">
              <w:rPr>
                <w:b w:val="0"/>
              </w:rPr>
              <w:t>LAG-koordinatorerne, Region Sjælland og lokale repræsentanter</w:t>
            </w:r>
            <w:r>
              <w:rPr>
                <w:b w:val="0"/>
              </w:rPr>
              <w:t xml:space="preserve"> fra landsbyerne samarbejder om </w:t>
            </w:r>
            <w:r w:rsidRPr="00F21060">
              <w:rPr>
                <w:b w:val="0"/>
              </w:rPr>
              <w:t>at udarbejde et budget for finansiering af etableringen og eventuelle drift af de fysiske tiltag.</w:t>
            </w:r>
          </w:p>
          <w:p w:rsidR="00F21060" w:rsidRDefault="00F21060" w:rsidP="00F21060">
            <w:pPr>
              <w:rPr>
                <w:b w:val="0"/>
              </w:rPr>
            </w:pPr>
          </w:p>
          <w:p w:rsidR="00F21060" w:rsidRPr="00F21060" w:rsidRDefault="00F21060" w:rsidP="00F21060">
            <w:pPr>
              <w:rPr>
                <w:b w:val="0"/>
              </w:rPr>
            </w:pPr>
            <w:r w:rsidRPr="00F21060">
              <w:rPr>
                <w:b w:val="0"/>
              </w:rPr>
              <w:t>Region Sjælland bistår med udarbejdelsen af materiale, dialog og ansøgninger til potentielle</w:t>
            </w:r>
          </w:p>
          <w:p w:rsidR="00CE6F6F" w:rsidRDefault="00F21060" w:rsidP="003951E7">
            <w:pPr>
              <w:rPr>
                <w:b w:val="0"/>
              </w:rPr>
            </w:pPr>
            <w:proofErr w:type="gramStart"/>
            <w:r w:rsidRPr="00F21060">
              <w:rPr>
                <w:b w:val="0"/>
              </w:rPr>
              <w:t>investorer og fonde.</w:t>
            </w:r>
            <w:proofErr w:type="gramEnd"/>
            <w:r w:rsidRPr="00F21060">
              <w:rPr>
                <w:b w:val="0"/>
              </w:rPr>
              <w:t xml:space="preserve"> </w:t>
            </w:r>
          </w:p>
          <w:p w:rsidR="003951E7" w:rsidRDefault="003951E7" w:rsidP="00F21060">
            <w:pPr>
              <w:rPr>
                <w:b w:val="0"/>
              </w:rPr>
            </w:pPr>
          </w:p>
          <w:p w:rsidR="003951E7" w:rsidRPr="003951E7" w:rsidRDefault="003951E7" w:rsidP="003951E7">
            <w:pPr>
              <w:rPr>
                <w:b w:val="0"/>
              </w:rPr>
            </w:pPr>
            <w:r w:rsidRPr="003951E7">
              <w:rPr>
                <w:b w:val="0"/>
              </w:rPr>
              <w:t>Det er hensigten at Udvikling Stevns, 3 LAG</w:t>
            </w:r>
            <w:r>
              <w:rPr>
                <w:b w:val="0"/>
              </w:rPr>
              <w:t>-organisationer</w:t>
            </w:r>
            <w:r w:rsidRPr="003951E7">
              <w:rPr>
                <w:b w:val="0"/>
              </w:rPr>
              <w:t>, 6 land</w:t>
            </w:r>
            <w:r w:rsidR="00BD4271">
              <w:rPr>
                <w:b w:val="0"/>
              </w:rPr>
              <w:t>s</w:t>
            </w:r>
            <w:r w:rsidRPr="003951E7">
              <w:rPr>
                <w:b w:val="0"/>
              </w:rPr>
              <w:t>byer/klynger og Region</w:t>
            </w:r>
          </w:p>
          <w:p w:rsidR="003951E7" w:rsidRPr="003951E7" w:rsidRDefault="00FB56C1" w:rsidP="003951E7">
            <w:pPr>
              <w:rPr>
                <w:b w:val="0"/>
              </w:rPr>
            </w:pPr>
            <w:r>
              <w:rPr>
                <w:b w:val="0"/>
              </w:rPr>
              <w:t>Sjælland deltager. M</w:t>
            </w:r>
            <w:r w:rsidR="003951E7" w:rsidRPr="003951E7">
              <w:rPr>
                <w:b w:val="0"/>
              </w:rPr>
              <w:t>en projektet kan gennemføres med Udvikling Stevns, LAG Lolland-</w:t>
            </w:r>
          </w:p>
          <w:p w:rsidR="00CE6F6F" w:rsidRDefault="003951E7" w:rsidP="00F90B65">
            <w:pPr>
              <w:rPr>
                <w:b w:val="0"/>
              </w:rPr>
            </w:pPr>
            <w:r w:rsidRPr="003951E7">
              <w:rPr>
                <w:b w:val="0"/>
              </w:rPr>
              <w:t>Falster, 6 landsbyer/klynger og Region Sjælland.</w:t>
            </w:r>
          </w:p>
          <w:p w:rsidR="001D5D3B" w:rsidRPr="001D55AF" w:rsidRDefault="001D5D3B" w:rsidP="00F90B65">
            <w:pPr>
              <w:rPr>
                <w:b w:val="0"/>
              </w:rPr>
            </w:pPr>
          </w:p>
        </w:tc>
      </w:tr>
    </w:tbl>
    <w:p w:rsidR="00BD14C9" w:rsidRDefault="00BD14C9" w:rsidP="00053F19"/>
    <w:tbl>
      <w:tblPr>
        <w:tblStyle w:val="GridTable4Accent3"/>
        <w:tblW w:w="0" w:type="auto"/>
        <w:tblLook w:val="06A0"/>
      </w:tblPr>
      <w:tblGrid>
        <w:gridCol w:w="9622"/>
      </w:tblGrid>
      <w:tr w:rsidR="00BD14C9" w:rsidTr="00177AC3">
        <w:trPr>
          <w:cnfStyle w:val="100000000000"/>
        </w:trPr>
        <w:tc>
          <w:tcPr>
            <w:cnfStyle w:val="001000000000"/>
            <w:tcW w:w="9622" w:type="dxa"/>
          </w:tcPr>
          <w:p w:rsidR="00BD14C9" w:rsidRDefault="00BD14C9" w:rsidP="001D5D3B">
            <w:pPr>
              <w:pStyle w:val="Overskrift1"/>
              <w:outlineLvl w:val="0"/>
            </w:pPr>
            <w:r w:rsidRPr="00BD14C9">
              <w:t>4b. Projektets målgruppe</w:t>
            </w:r>
          </w:p>
          <w:p w:rsidR="00ED5EE9" w:rsidRPr="00E857D9" w:rsidRDefault="00ED5EE9" w:rsidP="00ED5EE9">
            <w:pPr>
              <w:pStyle w:val="beskriv"/>
              <w:rPr>
                <w:b w:val="0"/>
                <w:sz w:val="22"/>
                <w:szCs w:val="22"/>
              </w:rPr>
            </w:pPr>
            <w:r w:rsidRPr="00E857D9">
              <w:rPr>
                <w:b w:val="0"/>
                <w:sz w:val="22"/>
                <w:szCs w:val="22"/>
              </w:rPr>
              <w:t>Beskriv projektets målgruppe. Beskrivelsen skal tage udgangspunkt i kravet om, at, kortere vækstindsatser skal være efterspurgt af en målgruppe. Der skal svares på, hvem projektet retter sig mod, hvor mange, evt. geografisk spredning, aldersgrupper mv.</w:t>
            </w:r>
          </w:p>
          <w:p w:rsidR="00ED5EE9" w:rsidRPr="00ED5EE9" w:rsidRDefault="00ED5EE9" w:rsidP="00ED5EE9"/>
          <w:p w:rsidR="00BC19B7" w:rsidRPr="00BC19B7" w:rsidRDefault="00BC19B7" w:rsidP="00BD4271">
            <w:pPr>
              <w:pStyle w:val="beskriv"/>
              <w:rPr>
                <w:b w:val="0"/>
                <w:sz w:val="22"/>
                <w:szCs w:val="22"/>
              </w:rPr>
            </w:pPr>
          </w:p>
        </w:tc>
      </w:tr>
      <w:tr w:rsidR="00BD14C9" w:rsidTr="00177AC3">
        <w:tc>
          <w:tcPr>
            <w:cnfStyle w:val="001000000000"/>
            <w:tcW w:w="9622" w:type="dxa"/>
          </w:tcPr>
          <w:p w:rsidR="00BD14C9" w:rsidRPr="001D55AF" w:rsidRDefault="00BD14C9" w:rsidP="00897A93">
            <w:pPr>
              <w:rPr>
                <w:b w:val="0"/>
              </w:rPr>
            </w:pPr>
          </w:p>
          <w:p w:rsidR="007F1C5E" w:rsidRPr="007F1C5E" w:rsidRDefault="003951E7" w:rsidP="007F1C5E">
            <w:pPr>
              <w:rPr>
                <w:b w:val="0"/>
              </w:rPr>
            </w:pPr>
            <w:r>
              <w:rPr>
                <w:b w:val="0"/>
              </w:rPr>
              <w:t>Projektets målgruppe er 5-6 case-landsbyer og landsb</w:t>
            </w:r>
            <w:r w:rsidR="00FB56C1">
              <w:rPr>
                <w:b w:val="0"/>
              </w:rPr>
              <w:t xml:space="preserve">yklynger i Region Sjælland, der </w:t>
            </w:r>
            <w:r w:rsidRPr="003951E7">
              <w:rPr>
                <w:b w:val="0"/>
              </w:rPr>
              <w:t>understøttes i, at aktiver</w:t>
            </w:r>
            <w:r>
              <w:rPr>
                <w:b w:val="0"/>
              </w:rPr>
              <w:t xml:space="preserve">e deres naturlige kvaliteter og </w:t>
            </w:r>
            <w:r w:rsidRPr="003951E7">
              <w:rPr>
                <w:b w:val="0"/>
              </w:rPr>
              <w:t xml:space="preserve">fortræffeligheder </w:t>
            </w:r>
            <w:r>
              <w:rPr>
                <w:b w:val="0"/>
              </w:rPr>
              <w:t xml:space="preserve">og gøre dem mere tilgængelige. </w:t>
            </w:r>
            <w:r w:rsidR="007F1C5E" w:rsidRPr="007F1C5E">
              <w:rPr>
                <w:b w:val="0"/>
              </w:rPr>
              <w:t>Ca. 300.000 (37%) af regionens indbyggere bor i landdistrikterne og</w:t>
            </w:r>
          </w:p>
          <w:p w:rsidR="007F1C5E" w:rsidRDefault="007F1C5E" w:rsidP="00897A93">
            <w:pPr>
              <w:rPr>
                <w:b w:val="0"/>
              </w:rPr>
            </w:pPr>
            <w:r w:rsidRPr="007F1C5E">
              <w:rPr>
                <w:b w:val="0"/>
              </w:rPr>
              <w:t>landområderne.</w:t>
            </w:r>
          </w:p>
          <w:p w:rsidR="003951E7" w:rsidRPr="003951E7" w:rsidRDefault="003951E7" w:rsidP="003951E7">
            <w:pPr>
              <w:rPr>
                <w:b w:val="0"/>
              </w:rPr>
            </w:pPr>
            <w:r w:rsidRPr="003951E7">
              <w:rPr>
                <w:b w:val="0"/>
              </w:rPr>
              <w:t>Udvalget for Levedygtige Landsbyer har i sine anbefalinger lagt vægt på, at fastholde og om</w:t>
            </w:r>
          </w:p>
          <w:p w:rsidR="003951E7" w:rsidRPr="003951E7" w:rsidRDefault="003951E7" w:rsidP="003951E7">
            <w:pPr>
              <w:rPr>
                <w:b w:val="0"/>
              </w:rPr>
            </w:pPr>
            <w:r w:rsidRPr="003951E7">
              <w:rPr>
                <w:b w:val="0"/>
              </w:rPr>
              <w:t xml:space="preserve">muligt </w:t>
            </w:r>
            <w:proofErr w:type="gramStart"/>
            <w:r w:rsidRPr="003951E7">
              <w:rPr>
                <w:b w:val="0"/>
              </w:rPr>
              <w:t>øge</w:t>
            </w:r>
            <w:proofErr w:type="gramEnd"/>
            <w:r w:rsidRPr="003951E7">
              <w:rPr>
                <w:b w:val="0"/>
              </w:rPr>
              <w:t xml:space="preserve"> tilgængeligheden til landskab og natur som en særlig attraktion og bosætningsmotiv i</w:t>
            </w:r>
          </w:p>
          <w:p w:rsidR="003951E7" w:rsidRPr="001D55AF" w:rsidRDefault="003951E7" w:rsidP="003951E7">
            <w:pPr>
              <w:rPr>
                <w:b w:val="0"/>
              </w:rPr>
            </w:pPr>
            <w:r w:rsidRPr="003951E7">
              <w:rPr>
                <w:b w:val="0"/>
              </w:rPr>
              <w:t>landsbyerne (Se anbefaling nr. 9 i udvalget for Levedygtige Landsbyer, 2018).</w:t>
            </w:r>
          </w:p>
          <w:p w:rsidR="00BD14C9" w:rsidRDefault="00BD14C9" w:rsidP="00897A93">
            <w:pPr>
              <w:rPr>
                <w:b w:val="0"/>
              </w:rPr>
            </w:pPr>
          </w:p>
          <w:p w:rsidR="001D5D3B" w:rsidRPr="001D55AF" w:rsidRDefault="001D5D3B" w:rsidP="00897A93">
            <w:pPr>
              <w:rPr>
                <w:b w:val="0"/>
              </w:rPr>
            </w:pPr>
          </w:p>
        </w:tc>
      </w:tr>
    </w:tbl>
    <w:p w:rsidR="00BD14C9" w:rsidRDefault="00BD14C9" w:rsidP="00053F19">
      <w:pPr>
        <w:rPr>
          <w:rFonts w:eastAsiaTheme="majorEastAsia"/>
        </w:rPr>
      </w:pPr>
    </w:p>
    <w:tbl>
      <w:tblPr>
        <w:tblStyle w:val="GridTable4Accent3"/>
        <w:tblW w:w="0" w:type="auto"/>
        <w:tblLook w:val="06A0"/>
      </w:tblPr>
      <w:tblGrid>
        <w:gridCol w:w="9622"/>
      </w:tblGrid>
      <w:tr w:rsidR="00E35DE5" w:rsidTr="00897A93">
        <w:trPr>
          <w:cnfStyle w:val="100000000000"/>
        </w:trPr>
        <w:tc>
          <w:tcPr>
            <w:cnfStyle w:val="001000000000"/>
            <w:tcW w:w="9622" w:type="dxa"/>
          </w:tcPr>
          <w:p w:rsidR="00E35DE5" w:rsidRDefault="00E35DE5" w:rsidP="00E35DE5">
            <w:pPr>
              <w:pStyle w:val="Overskrift1"/>
              <w:outlineLvl w:val="0"/>
            </w:pPr>
            <w:r w:rsidRPr="00E857D9">
              <w:rPr>
                <w:u w:val="single"/>
              </w:rPr>
              <w:t>5</w:t>
            </w:r>
            <w:r w:rsidRPr="00E857D9">
              <w:t>. Projektets nyhedsværdi</w:t>
            </w:r>
          </w:p>
          <w:p w:rsidR="00ED5EE9" w:rsidRPr="00ED5EE9" w:rsidRDefault="00ED5EE9" w:rsidP="00ED5EE9">
            <w:r w:rsidRPr="00E857D9">
              <w:rPr>
                <w:b w:val="0"/>
                <w:szCs w:val="22"/>
              </w:rPr>
              <w:t>Beskriv i hvilken udstrækning indsatsen vil resultere i nye midlertidige eller blivende aktiviteter, metoder og/eller tilbud. Er der tale om en indsats for udvikler, modner eller eksperimentere med nye tiltag eller metoder angives den forventede nyhedsværdi.</w:t>
            </w:r>
          </w:p>
          <w:p w:rsidR="00E35DE5" w:rsidRPr="00347E28" w:rsidRDefault="00E35DE5" w:rsidP="00663DA2">
            <w:pPr>
              <w:pStyle w:val="beskriv"/>
              <w:rPr>
                <w:b w:val="0"/>
                <w:color w:val="538135" w:themeColor="accent6" w:themeShade="BF"/>
                <w:sz w:val="22"/>
                <w:szCs w:val="22"/>
              </w:rPr>
            </w:pPr>
          </w:p>
        </w:tc>
      </w:tr>
      <w:tr w:rsidR="00E35DE5" w:rsidTr="00897A93">
        <w:tc>
          <w:tcPr>
            <w:cnfStyle w:val="001000000000"/>
            <w:tcW w:w="9622" w:type="dxa"/>
          </w:tcPr>
          <w:p w:rsidR="003951E7" w:rsidRDefault="003951E7" w:rsidP="00897A93">
            <w:pPr>
              <w:rPr>
                <w:b w:val="0"/>
                <w:strike/>
                <w:color w:val="FF0000"/>
                <w:u w:val="single"/>
              </w:rPr>
            </w:pPr>
          </w:p>
          <w:p w:rsidR="007F1C5E" w:rsidRPr="007F1C5E" w:rsidRDefault="007F1C5E" w:rsidP="007F1C5E">
            <w:pPr>
              <w:rPr>
                <w:b w:val="0"/>
              </w:rPr>
            </w:pPr>
            <w:r w:rsidRPr="007F1C5E">
              <w:rPr>
                <w:b w:val="0"/>
              </w:rPr>
              <w:t>For-projektet er første trin mod større projekter, der kan øge tilgængeligheden til landskab og</w:t>
            </w:r>
          </w:p>
          <w:p w:rsidR="007F1C5E" w:rsidRPr="007F1C5E" w:rsidRDefault="007F1C5E" w:rsidP="007F1C5E">
            <w:pPr>
              <w:rPr>
                <w:b w:val="0"/>
              </w:rPr>
            </w:pPr>
            <w:r w:rsidRPr="007F1C5E">
              <w:rPr>
                <w:b w:val="0"/>
              </w:rPr>
              <w:t>natur i landsbyerne og gøre dem mere attraktive for indbyggere, besøgende og nye tilflyttere i</w:t>
            </w:r>
          </w:p>
          <w:p w:rsidR="00E35DE5" w:rsidRPr="003951E7" w:rsidRDefault="007F1C5E" w:rsidP="007F1C5E">
            <w:pPr>
              <w:rPr>
                <w:b w:val="0"/>
              </w:rPr>
            </w:pPr>
            <w:r w:rsidRPr="007F1C5E">
              <w:rPr>
                <w:b w:val="0"/>
              </w:rPr>
              <w:t>landsbyerne</w:t>
            </w:r>
            <w:r>
              <w:rPr>
                <w:b w:val="0"/>
              </w:rPr>
              <w:t xml:space="preserve">. </w:t>
            </w:r>
          </w:p>
          <w:p w:rsidR="00E35DE5" w:rsidRPr="00E35DE5" w:rsidRDefault="00E35DE5" w:rsidP="00897A93">
            <w:pPr>
              <w:rPr>
                <w:b w:val="0"/>
                <w:strike/>
                <w:color w:val="FF0000"/>
                <w:u w:val="single"/>
              </w:rPr>
            </w:pPr>
          </w:p>
        </w:tc>
      </w:tr>
    </w:tbl>
    <w:p w:rsidR="00967E5E" w:rsidRDefault="00967E5E" w:rsidP="00053F19"/>
    <w:tbl>
      <w:tblPr>
        <w:tblStyle w:val="GridTable4Accent3"/>
        <w:tblW w:w="0" w:type="auto"/>
        <w:tblLook w:val="06A0"/>
      </w:tblPr>
      <w:tblGrid>
        <w:gridCol w:w="9622"/>
      </w:tblGrid>
      <w:tr w:rsidR="00967E5E" w:rsidTr="00897A93">
        <w:trPr>
          <w:cnfStyle w:val="100000000000"/>
        </w:trPr>
        <w:tc>
          <w:tcPr>
            <w:cnfStyle w:val="001000000000"/>
            <w:tcW w:w="9622" w:type="dxa"/>
          </w:tcPr>
          <w:p w:rsidR="00967E5E" w:rsidRPr="00967E5E" w:rsidRDefault="00967E5E" w:rsidP="001D5D3B">
            <w:pPr>
              <w:pStyle w:val="Overskrift1"/>
              <w:outlineLvl w:val="0"/>
            </w:pPr>
            <w:r w:rsidRPr="00967E5E">
              <w:lastRenderedPageBreak/>
              <w:t xml:space="preserve">6. </w:t>
            </w:r>
            <w:r w:rsidR="00E857D9">
              <w:t>Regional forankring</w:t>
            </w:r>
          </w:p>
          <w:p w:rsidR="001D5D3B" w:rsidRPr="001D5D3B" w:rsidRDefault="001D5D3B" w:rsidP="001D5D3B">
            <w:pPr>
              <w:pStyle w:val="beskriv"/>
              <w:rPr>
                <w:b w:val="0"/>
                <w:sz w:val="12"/>
                <w:szCs w:val="12"/>
              </w:rPr>
            </w:pPr>
          </w:p>
          <w:p w:rsidR="001D5D3B" w:rsidRPr="001D5D3B" w:rsidRDefault="00E857D9" w:rsidP="001D5D3B">
            <w:pPr>
              <w:pStyle w:val="beskriv"/>
              <w:rPr>
                <w:b w:val="0"/>
                <w:sz w:val="22"/>
                <w:szCs w:val="22"/>
              </w:rPr>
            </w:pPr>
            <w:r>
              <w:rPr>
                <w:b w:val="0"/>
                <w:sz w:val="22"/>
                <w:szCs w:val="22"/>
              </w:rPr>
              <w:t>Sæt kryds nedenfor i hvilke kommuner, som projektets indsatser og aktiviteter målrettes og / eller, hvor der er deltagere fra – både i form af partnere i projektet og målgruppen af virksomheder.</w:t>
            </w:r>
          </w:p>
        </w:tc>
      </w:tr>
    </w:tbl>
    <w:tbl>
      <w:tblPr>
        <w:tblStyle w:val="Tabel-Gitter"/>
        <w:tblW w:w="0" w:type="auto"/>
        <w:tblLook w:val="04A0"/>
      </w:tblPr>
      <w:tblGrid>
        <w:gridCol w:w="421"/>
        <w:gridCol w:w="4389"/>
        <w:gridCol w:w="572"/>
        <w:gridCol w:w="4240"/>
      </w:tblGrid>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Lolland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Kalundborg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Guldborgsund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Odsherred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Vordingborg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Holbæk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Næstved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Lejre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Faxe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Roskilde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Stevns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Greve Kommune</w:t>
            </w:r>
          </w:p>
        </w:tc>
      </w:tr>
      <w:tr w:rsidR="00E857D9" w:rsidTr="00E857D9">
        <w:tc>
          <w:tcPr>
            <w:tcW w:w="421" w:type="dxa"/>
          </w:tcPr>
          <w:p w:rsidR="00E857D9" w:rsidRDefault="00F21060" w:rsidP="00053F19">
            <w:pPr>
              <w:rPr>
                <w:rFonts w:eastAsiaTheme="majorEastAsia"/>
              </w:rPr>
            </w:pPr>
            <w:r>
              <w:rPr>
                <w:rFonts w:eastAsiaTheme="majorEastAsia"/>
              </w:rPr>
              <w:t>x</w:t>
            </w:r>
          </w:p>
        </w:tc>
        <w:tc>
          <w:tcPr>
            <w:tcW w:w="4389" w:type="dxa"/>
          </w:tcPr>
          <w:p w:rsidR="00E857D9" w:rsidRDefault="00E857D9" w:rsidP="00053F19">
            <w:pPr>
              <w:rPr>
                <w:rFonts w:eastAsiaTheme="majorEastAsia"/>
              </w:rPr>
            </w:pPr>
            <w:r>
              <w:rPr>
                <w:rFonts w:eastAsiaTheme="majorEastAsia"/>
              </w:rPr>
              <w:t>Slagelse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Solrød Kommune</w:t>
            </w:r>
          </w:p>
        </w:tc>
      </w:tr>
      <w:tr w:rsidR="00E857D9" w:rsidTr="00E857D9">
        <w:tc>
          <w:tcPr>
            <w:tcW w:w="421" w:type="dxa"/>
          </w:tcPr>
          <w:p w:rsidR="00E857D9" w:rsidRDefault="00E857D9" w:rsidP="00053F19">
            <w:pPr>
              <w:rPr>
                <w:rFonts w:eastAsiaTheme="majorEastAsia"/>
              </w:rPr>
            </w:pPr>
          </w:p>
        </w:tc>
        <w:tc>
          <w:tcPr>
            <w:tcW w:w="4389" w:type="dxa"/>
          </w:tcPr>
          <w:p w:rsidR="00E857D9" w:rsidRDefault="00E857D9" w:rsidP="00053F19">
            <w:pPr>
              <w:rPr>
                <w:rFonts w:eastAsiaTheme="majorEastAsia"/>
              </w:rPr>
            </w:pPr>
            <w:r>
              <w:rPr>
                <w:rFonts w:eastAsiaTheme="majorEastAsia"/>
              </w:rPr>
              <w:t>Ringsted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r>
              <w:rPr>
                <w:rFonts w:eastAsiaTheme="majorEastAsia"/>
              </w:rPr>
              <w:t>Køge Kommune</w:t>
            </w:r>
          </w:p>
        </w:tc>
      </w:tr>
      <w:tr w:rsidR="00E857D9" w:rsidTr="00E857D9">
        <w:tc>
          <w:tcPr>
            <w:tcW w:w="421" w:type="dxa"/>
          </w:tcPr>
          <w:p w:rsidR="00E857D9" w:rsidRDefault="00E857D9" w:rsidP="00053F19">
            <w:pPr>
              <w:rPr>
                <w:rFonts w:eastAsiaTheme="majorEastAsia"/>
              </w:rPr>
            </w:pPr>
          </w:p>
        </w:tc>
        <w:tc>
          <w:tcPr>
            <w:tcW w:w="4389" w:type="dxa"/>
          </w:tcPr>
          <w:p w:rsidR="00E857D9" w:rsidRDefault="00E857D9" w:rsidP="00053F19">
            <w:pPr>
              <w:rPr>
                <w:rFonts w:eastAsiaTheme="majorEastAsia"/>
              </w:rPr>
            </w:pPr>
            <w:r>
              <w:rPr>
                <w:rFonts w:eastAsiaTheme="majorEastAsia"/>
              </w:rPr>
              <w:t>Sorø Kommune</w:t>
            </w:r>
          </w:p>
        </w:tc>
        <w:tc>
          <w:tcPr>
            <w:tcW w:w="572" w:type="dxa"/>
          </w:tcPr>
          <w:p w:rsidR="00E857D9" w:rsidRDefault="00E857D9" w:rsidP="00053F19">
            <w:pPr>
              <w:rPr>
                <w:rFonts w:eastAsiaTheme="majorEastAsia"/>
              </w:rPr>
            </w:pPr>
          </w:p>
        </w:tc>
        <w:tc>
          <w:tcPr>
            <w:tcW w:w="4240" w:type="dxa"/>
          </w:tcPr>
          <w:p w:rsidR="00E857D9" w:rsidRDefault="00E857D9" w:rsidP="00053F19">
            <w:pPr>
              <w:rPr>
                <w:rFonts w:eastAsiaTheme="majorEastAsia"/>
              </w:rPr>
            </w:pPr>
          </w:p>
        </w:tc>
      </w:tr>
    </w:tbl>
    <w:p w:rsidR="00D817F3" w:rsidRDefault="00D817F3" w:rsidP="00053F19">
      <w:pPr>
        <w:rPr>
          <w:rFonts w:eastAsiaTheme="majorEastAsia"/>
        </w:rPr>
      </w:pPr>
    </w:p>
    <w:tbl>
      <w:tblPr>
        <w:tblStyle w:val="GridTable4Accent3"/>
        <w:tblW w:w="0" w:type="auto"/>
        <w:tblLook w:val="06A0"/>
      </w:tblPr>
      <w:tblGrid>
        <w:gridCol w:w="9622"/>
      </w:tblGrid>
      <w:tr w:rsidR="00967E5E" w:rsidTr="00081FE4">
        <w:trPr>
          <w:cnfStyle w:val="100000000000"/>
        </w:trPr>
        <w:tc>
          <w:tcPr>
            <w:cnfStyle w:val="001000000000"/>
            <w:tcW w:w="9622" w:type="dxa"/>
          </w:tcPr>
          <w:p w:rsidR="001D5D3B" w:rsidRDefault="00967E5E" w:rsidP="00ED5EE9">
            <w:pPr>
              <w:pStyle w:val="Overskrift1"/>
              <w:numPr>
                <w:ilvl w:val="0"/>
                <w:numId w:val="14"/>
              </w:numPr>
              <w:outlineLvl w:val="0"/>
            </w:pPr>
            <w:r w:rsidRPr="00F42FF3">
              <w:t>Effektkæde</w:t>
            </w:r>
          </w:p>
          <w:p w:rsidR="00ED5EE9" w:rsidRPr="009B4E1F" w:rsidRDefault="00ED5EE9" w:rsidP="00ED5EE9">
            <w:pPr>
              <w:pStyle w:val="beskriv"/>
              <w:rPr>
                <w:b w:val="0"/>
                <w:sz w:val="22"/>
                <w:szCs w:val="22"/>
              </w:rPr>
            </w:pPr>
            <w:r w:rsidRPr="009B4E1F">
              <w:rPr>
                <w:b w:val="0"/>
                <w:sz w:val="22"/>
                <w:szCs w:val="22"/>
              </w:rPr>
              <w:t>Opstil en effektkæde for projektet. Effektkæden skal vise den overordnede sammenhæng mellem projektets aktiviteter, resultater og effekter. Beskrivelsen af de konkrete aktiviteter, resultater og effekter skal være specifik, målbar og tidsfastsat. Effektkæde skal maksimalt fylde 1 side.</w:t>
            </w:r>
          </w:p>
          <w:p w:rsidR="00ED5EE9" w:rsidRPr="009B4E1F" w:rsidRDefault="00ED5EE9" w:rsidP="00ED5EE9">
            <w:pPr>
              <w:pStyle w:val="beskriv"/>
              <w:rPr>
                <w:b w:val="0"/>
                <w:sz w:val="22"/>
                <w:szCs w:val="22"/>
              </w:rPr>
            </w:pPr>
          </w:p>
          <w:p w:rsidR="00ED5EE9" w:rsidRDefault="00ED5EE9" w:rsidP="00ED5EE9">
            <w:pPr>
              <w:pStyle w:val="beskriv"/>
              <w:rPr>
                <w:b w:val="0"/>
                <w:sz w:val="22"/>
                <w:szCs w:val="22"/>
              </w:rPr>
            </w:pPr>
            <w:r w:rsidRPr="009B4E1F">
              <w:rPr>
                <w:b w:val="0"/>
                <w:sz w:val="22"/>
                <w:szCs w:val="22"/>
              </w:rPr>
              <w:t>Se vejledningen for yderligere oplysninger.</w:t>
            </w:r>
          </w:p>
          <w:p w:rsidR="00ED5EE9" w:rsidRPr="00ED5EE9" w:rsidRDefault="00ED5EE9" w:rsidP="00ED5EE9">
            <w:pPr>
              <w:pStyle w:val="Listeafsnit"/>
            </w:pPr>
          </w:p>
        </w:tc>
      </w:tr>
      <w:tr w:rsidR="00967E5E" w:rsidTr="00BD4271">
        <w:trPr>
          <w:trHeight w:val="1974"/>
        </w:trPr>
        <w:tc>
          <w:tcPr>
            <w:cnfStyle w:val="001000000000"/>
            <w:tcW w:w="9622" w:type="dxa"/>
          </w:tcPr>
          <w:p w:rsidR="00967E5E" w:rsidRDefault="00967E5E" w:rsidP="00897A93"/>
          <w:tbl>
            <w:tblPr>
              <w:tblStyle w:val="GridTable4Accent5"/>
              <w:tblW w:w="0" w:type="auto"/>
              <w:tblLook w:val="06A0"/>
            </w:tblPr>
            <w:tblGrid>
              <w:gridCol w:w="3132"/>
              <w:gridCol w:w="3132"/>
              <w:gridCol w:w="3132"/>
            </w:tblGrid>
            <w:tr w:rsidR="00081FE4" w:rsidTr="006C11F6">
              <w:trPr>
                <w:cnfStyle w:val="100000000000"/>
                <w:trHeight w:val="533"/>
              </w:trPr>
              <w:tc>
                <w:tcPr>
                  <w:cnfStyle w:val="001000000000"/>
                  <w:tcW w:w="3132" w:type="dxa"/>
                </w:tcPr>
                <w:p w:rsidR="009345AE" w:rsidRDefault="009345AE" w:rsidP="001D5D3B">
                  <w:pPr>
                    <w:spacing w:line="360" w:lineRule="auto"/>
                    <w:jc w:val="center"/>
                  </w:pPr>
                </w:p>
                <w:p w:rsidR="00BA2976" w:rsidRPr="00BA2976" w:rsidRDefault="008F5755" w:rsidP="001D5D3B">
                  <w:pPr>
                    <w:spacing w:line="360" w:lineRule="auto"/>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1" o:spid="_x0000_s1026" type="#_x0000_t13" style="position:absolute;left:0;text-align:left;margin-left:134.1pt;margin-top:1.8pt;width:35.1pt;height:7.2pt;z-index:251670528;visibility:visible;mso-wrap-style:no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" adj="19336" fillcolor="white [3212]" stroked="f" strokeweight="3pt"/>
                    </w:pict>
                  </w:r>
                  <w:r w:rsidR="00081FE4" w:rsidRPr="00BA2976">
                    <w:t>Aktiviteter</w:t>
                  </w:r>
                </w:p>
              </w:tc>
              <w:tc>
                <w:tcPr>
                  <w:tcW w:w="3132" w:type="dxa"/>
                </w:tcPr>
                <w:p w:rsidR="009345AE" w:rsidRDefault="009345AE" w:rsidP="001D5D3B">
                  <w:pPr>
                    <w:spacing w:line="360" w:lineRule="auto"/>
                    <w:jc w:val="center"/>
                    <w:cnfStyle w:val="100000000000"/>
                  </w:pPr>
                  <w:r>
                    <w:t xml:space="preserve"> </w:t>
                  </w:r>
                </w:p>
                <w:p w:rsidR="00081FE4" w:rsidRPr="00BA2976" w:rsidRDefault="008F5755" w:rsidP="001D5D3B">
                  <w:pPr>
                    <w:spacing w:line="360" w:lineRule="auto"/>
                    <w:jc w:val="center"/>
                    <w:cnfStyle w:val="100000000000"/>
                  </w:pPr>
                  <w:r>
                    <w:rPr>
                      <w:noProof/>
                    </w:rPr>
                    <w:pict>
                      <v:shape id="Højrepil 10" o:spid="_x0000_s1027" type="#_x0000_t13" style="position:absolute;left:0;text-align:left;margin-left:135.2pt;margin-top:1.8pt;width:35.1pt;height:7.2pt;z-index:251671552;visibility:visible;mso-wrap-style:no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" adj="19336" fillcolor="white [3212]" stroked="f" strokeweight="3pt"/>
                    </w:pict>
                  </w:r>
                  <w:r w:rsidR="009345AE">
                    <w:t>Resultater</w:t>
                  </w:r>
                </w:p>
              </w:tc>
              <w:tc>
                <w:tcPr>
                  <w:tcW w:w="3132" w:type="dxa"/>
                </w:tcPr>
                <w:p w:rsidR="009345AE" w:rsidRDefault="009345AE" w:rsidP="001D5D3B">
                  <w:pPr>
                    <w:spacing w:line="360" w:lineRule="auto"/>
                    <w:jc w:val="center"/>
                    <w:cnfStyle w:val="100000000000"/>
                  </w:pPr>
                </w:p>
                <w:p w:rsidR="00081FE4" w:rsidRPr="00BA2976" w:rsidRDefault="009345AE" w:rsidP="001D5D3B">
                  <w:pPr>
                    <w:spacing w:line="360" w:lineRule="auto"/>
                    <w:jc w:val="center"/>
                    <w:cnfStyle w:val="100000000000"/>
                  </w:pPr>
                  <w:r>
                    <w:t>Effekter</w:t>
                  </w:r>
                </w:p>
              </w:tc>
            </w:tr>
            <w:tr w:rsidR="003E5141" w:rsidTr="00BD4271">
              <w:trPr>
                <w:trHeight w:val="1837"/>
              </w:trPr>
              <w:tc>
                <w:tcPr>
                  <w:cnfStyle w:val="001000000000"/>
                  <w:tcW w:w="3132" w:type="dxa"/>
                </w:tcPr>
                <w:p w:rsidR="00B97B95" w:rsidRPr="003951E7" w:rsidRDefault="00B97B95" w:rsidP="00ED5EE9">
                  <w:pPr>
                    <w:pStyle w:val="Listeafsnit"/>
                    <w:rPr>
                      <w:rStyle w:val="Fremhv"/>
                      <w:szCs w:val="20"/>
                    </w:rPr>
                  </w:pPr>
                  <w:r w:rsidRPr="003951E7">
                    <w:rPr>
                      <w:rStyle w:val="Fremhv"/>
                      <w:szCs w:val="20"/>
                    </w:rPr>
                    <w:t>Projektledelse</w:t>
                  </w:r>
                </w:p>
                <w:p w:rsidR="00B97B95" w:rsidRPr="003951E7" w:rsidRDefault="00B97B95" w:rsidP="00B97B95">
                  <w:pPr>
                    <w:rPr>
                      <w:rStyle w:val="Fremhv"/>
                      <w:szCs w:val="20"/>
                    </w:rPr>
                  </w:pPr>
                </w:p>
                <w:p w:rsidR="00B97B95" w:rsidRPr="003951E7" w:rsidRDefault="00B97B95" w:rsidP="00ED5EE9">
                  <w:pPr>
                    <w:pStyle w:val="Listeafsnit"/>
                    <w:rPr>
                      <w:rStyle w:val="Fremhv"/>
                      <w:szCs w:val="20"/>
                    </w:rPr>
                  </w:pPr>
                  <w:r w:rsidRPr="003951E7">
                    <w:rPr>
                      <w:rStyle w:val="Fremhv"/>
                      <w:szCs w:val="20"/>
                    </w:rPr>
                    <w:t xml:space="preserve">Kortlægning af 6 x landsbyers/områders særlige kultur- og naturværdier, landskabsanalyse, lokale historier/sagn/myter </w:t>
                  </w:r>
                </w:p>
                <w:p w:rsidR="00B97B95" w:rsidRPr="00BD4271" w:rsidRDefault="00B97B95" w:rsidP="00BD4271">
                  <w:pPr>
                    <w:ind w:left="357"/>
                  </w:pPr>
                </w:p>
                <w:p w:rsidR="00B97B95" w:rsidRPr="003951E7" w:rsidRDefault="00B97B95" w:rsidP="00ED5EE9">
                  <w:pPr>
                    <w:pStyle w:val="Listeafsnit"/>
                    <w:rPr>
                      <w:iCs/>
                    </w:rPr>
                  </w:pPr>
                  <w:r w:rsidRPr="003951E7">
                    <w:t>12 x Workshopforløb landsbyer</w:t>
                  </w:r>
                </w:p>
                <w:p w:rsidR="00B97B95" w:rsidRPr="00BD4271" w:rsidRDefault="00B97B95" w:rsidP="00BD4271">
                  <w:pPr>
                    <w:ind w:left="357"/>
                  </w:pPr>
                </w:p>
                <w:p w:rsidR="00B97B95" w:rsidRPr="00BD4271" w:rsidRDefault="00B97B95" w:rsidP="00BD4271">
                  <w:pPr>
                    <w:ind w:left="357"/>
                  </w:pPr>
                </w:p>
                <w:p w:rsidR="00B97B95" w:rsidRPr="00BD4271" w:rsidRDefault="00B97B95" w:rsidP="00BD4271">
                  <w:pPr>
                    <w:ind w:left="357"/>
                  </w:pPr>
                </w:p>
                <w:p w:rsidR="00B97B95" w:rsidRPr="00BD4271" w:rsidRDefault="00B97B95" w:rsidP="00BD4271">
                  <w:pPr>
                    <w:ind w:left="357"/>
                  </w:pPr>
                </w:p>
                <w:p w:rsidR="00B97B95" w:rsidRPr="00BD4271" w:rsidRDefault="00B97B95" w:rsidP="00BD4271">
                  <w:pPr>
                    <w:ind w:left="357"/>
                  </w:pPr>
                </w:p>
                <w:p w:rsidR="00B97B95" w:rsidRPr="003951E7" w:rsidRDefault="00B97B95" w:rsidP="00ED5EE9">
                  <w:pPr>
                    <w:pStyle w:val="Listeafsnit"/>
                    <w:rPr>
                      <w:rStyle w:val="Fremhv"/>
                      <w:iCs w:val="0"/>
                    </w:rPr>
                  </w:pPr>
                  <w:r w:rsidRPr="003951E7">
                    <w:t xml:space="preserve">a. </w:t>
                  </w:r>
                  <w:r w:rsidRPr="003951E7">
                    <w:rPr>
                      <w:rStyle w:val="Fremhv"/>
                      <w:szCs w:val="20"/>
                    </w:rPr>
                    <w:t>Udarbejdelse af skitser og prospekt for fysiske tiltag</w:t>
                  </w:r>
                </w:p>
                <w:p w:rsidR="00B97B95" w:rsidRPr="00BD4271" w:rsidRDefault="00B97B95" w:rsidP="00BD4271">
                  <w:pPr>
                    <w:ind w:left="357"/>
                  </w:pPr>
                </w:p>
                <w:p w:rsidR="00B97B95" w:rsidRPr="003951E7" w:rsidRDefault="00B97B95" w:rsidP="00ED5EE9">
                  <w:pPr>
                    <w:pStyle w:val="Listeafsnit"/>
                  </w:pPr>
                  <w:r w:rsidRPr="003951E7">
                    <w:t xml:space="preserve">4.   b. finansieringsplan for                                       </w:t>
                  </w:r>
                </w:p>
                <w:p w:rsidR="00B97B95" w:rsidRPr="003951E7" w:rsidRDefault="00B97B95" w:rsidP="00ED5EE9">
                  <w:pPr>
                    <w:pStyle w:val="Listeafsnit"/>
                  </w:pPr>
                  <w:r w:rsidRPr="003951E7">
                    <w:t xml:space="preserve">       anlæg og drift</w:t>
                  </w:r>
                </w:p>
                <w:p w:rsidR="00B97B95" w:rsidRPr="003951E7" w:rsidRDefault="00B97B95" w:rsidP="00ED5EE9">
                  <w:pPr>
                    <w:pStyle w:val="Listeafsnit"/>
                  </w:pPr>
                </w:p>
                <w:p w:rsidR="00B97B95" w:rsidRPr="003951E7" w:rsidRDefault="00B97B95" w:rsidP="00ED5EE9">
                  <w:pPr>
                    <w:pStyle w:val="Listeafsnit"/>
                    <w:rPr>
                      <w:rStyle w:val="Fremhv"/>
                      <w:iCs w:val="0"/>
                    </w:rPr>
                  </w:pPr>
                  <w:r w:rsidRPr="003951E7">
                    <w:rPr>
                      <w:rStyle w:val="Fremhv"/>
                      <w:szCs w:val="20"/>
                    </w:rPr>
                    <w:t>Dialog og ansøgning hos potentielle investorer</w:t>
                  </w:r>
                </w:p>
                <w:p w:rsidR="00B97B95" w:rsidRPr="003951E7" w:rsidRDefault="00B97B95" w:rsidP="00B97B95">
                  <w:pPr>
                    <w:rPr>
                      <w:iCs/>
                      <w:color w:val="000000" w:themeColor="text1"/>
                      <w:szCs w:val="20"/>
                    </w:rPr>
                  </w:pPr>
                </w:p>
                <w:p w:rsidR="00B97B95" w:rsidRPr="003951E7" w:rsidRDefault="00B97B95" w:rsidP="00ED5EE9">
                  <w:pPr>
                    <w:pStyle w:val="Listeafsnit"/>
                  </w:pPr>
                  <w:r w:rsidRPr="003951E7">
                    <w:t>Evaluering og opsamling af erfaringer og metoder</w:t>
                  </w:r>
                </w:p>
                <w:p w:rsidR="006C11F6" w:rsidRPr="00BD4271" w:rsidRDefault="006C11F6" w:rsidP="00BD4271">
                  <w:pPr>
                    <w:ind w:left="357"/>
                  </w:pPr>
                </w:p>
                <w:p w:rsidR="00BA2976" w:rsidRPr="003951E7" w:rsidRDefault="00BA2976" w:rsidP="004A1C61">
                  <w:pPr>
                    <w:rPr>
                      <w:b/>
                    </w:rPr>
                  </w:pPr>
                </w:p>
              </w:tc>
              <w:tc>
                <w:tcPr>
                  <w:tcW w:w="3132" w:type="dxa"/>
                </w:tcPr>
                <w:p w:rsidR="00B97B95" w:rsidRPr="003951E7" w:rsidRDefault="00B97B95" w:rsidP="00BD4271">
                  <w:pPr>
                    <w:ind w:left="360"/>
                    <w:cnfStyle w:val="000000000000"/>
                  </w:pPr>
                </w:p>
                <w:p w:rsidR="00B97B95" w:rsidRPr="003951E7" w:rsidRDefault="00B97B95" w:rsidP="00BD4271">
                  <w:pPr>
                    <w:ind w:left="360"/>
                    <w:cnfStyle w:val="000000000000"/>
                  </w:pPr>
                </w:p>
                <w:p w:rsidR="00B97B95" w:rsidRPr="003951E7" w:rsidRDefault="00B97B95" w:rsidP="00ED5EE9">
                  <w:pPr>
                    <w:pStyle w:val="Listeafsnit"/>
                    <w:cnfStyle w:val="000000000000"/>
                    <w:rPr>
                      <w:rStyle w:val="Fremhv"/>
                      <w:szCs w:val="20"/>
                    </w:rPr>
                  </w:pPr>
                  <w:r w:rsidRPr="003951E7">
                    <w:t xml:space="preserve">Identifikation af 6 landsbyers/områders </w:t>
                  </w:r>
                  <w:r w:rsidRPr="003951E7">
                    <w:rPr>
                      <w:rStyle w:val="Fremhv"/>
                      <w:szCs w:val="20"/>
                    </w:rPr>
                    <w:t>naturressourcer og –potentialer.</w:t>
                  </w:r>
                </w:p>
                <w:p w:rsidR="00B97B95" w:rsidRPr="003951E7" w:rsidRDefault="00B97B95" w:rsidP="00B97B95">
                  <w:pPr>
                    <w:cnfStyle w:val="000000000000"/>
                    <w:rPr>
                      <w:rStyle w:val="Fremhv"/>
                      <w:szCs w:val="20"/>
                    </w:rPr>
                  </w:pPr>
                </w:p>
                <w:p w:rsidR="00B97B95" w:rsidRPr="003951E7" w:rsidRDefault="00B97B95" w:rsidP="00B97B95">
                  <w:pPr>
                    <w:cnfStyle w:val="000000000000"/>
                    <w:rPr>
                      <w:rStyle w:val="Fremhv"/>
                      <w:szCs w:val="20"/>
                    </w:rPr>
                  </w:pPr>
                </w:p>
                <w:p w:rsidR="00B97B95" w:rsidRPr="003951E7" w:rsidRDefault="00B97B95" w:rsidP="00B97B95">
                  <w:pPr>
                    <w:cnfStyle w:val="000000000000"/>
                    <w:rPr>
                      <w:rStyle w:val="Fremhv"/>
                      <w:szCs w:val="20"/>
                    </w:rPr>
                  </w:pPr>
                </w:p>
                <w:p w:rsidR="00B97B95" w:rsidRPr="003951E7" w:rsidRDefault="00B97B95" w:rsidP="00ED5EE9">
                  <w:pPr>
                    <w:pStyle w:val="Listeafsnit"/>
                    <w:cnfStyle w:val="000000000000"/>
                    <w:rPr>
                      <w:rStyle w:val="Fremhv"/>
                      <w:szCs w:val="20"/>
                    </w:rPr>
                  </w:pPr>
                  <w:r w:rsidRPr="003951E7">
                    <w:rPr>
                      <w:rStyle w:val="Fremhv"/>
                      <w:szCs w:val="20"/>
                    </w:rPr>
                    <w:t>12 gennemførte workshops med beboere og interessenter ved landsbyerne</w:t>
                  </w:r>
                </w:p>
                <w:p w:rsidR="00B97B95" w:rsidRPr="003951E7" w:rsidRDefault="00B97B95" w:rsidP="00ED5EE9">
                  <w:pPr>
                    <w:pStyle w:val="Listeafsnit"/>
                    <w:cnfStyle w:val="000000000000"/>
                    <w:rPr>
                      <w:rStyle w:val="Fremhv"/>
                      <w:szCs w:val="20"/>
                    </w:rPr>
                  </w:pPr>
                  <w:r w:rsidRPr="003951E7">
                    <w:rPr>
                      <w:rStyle w:val="Fremhv"/>
                      <w:szCs w:val="20"/>
                    </w:rPr>
                    <w:t>300 deltagere (25 pr. workshop)</w:t>
                  </w:r>
                </w:p>
                <w:p w:rsidR="00B97B95" w:rsidRPr="00BD4271" w:rsidRDefault="00B97B95" w:rsidP="00BD4271">
                  <w:pPr>
                    <w:ind w:left="360"/>
                    <w:cnfStyle w:val="000000000000"/>
                    <w:rPr>
                      <w:rStyle w:val="Fremhv"/>
                      <w:szCs w:val="20"/>
                    </w:rPr>
                  </w:pPr>
                </w:p>
                <w:p w:rsidR="00B97B95" w:rsidRPr="003951E7" w:rsidRDefault="00B97B95" w:rsidP="00ED5EE9">
                  <w:pPr>
                    <w:pStyle w:val="Listeafsnit"/>
                    <w:cnfStyle w:val="000000000000"/>
                    <w:rPr>
                      <w:rStyle w:val="Fremhv"/>
                      <w:szCs w:val="20"/>
                    </w:rPr>
                  </w:pPr>
                  <w:r w:rsidRPr="003951E7">
                    <w:rPr>
                      <w:rStyle w:val="Fremhv"/>
                      <w:szCs w:val="20"/>
                    </w:rPr>
                    <w:t>6 koncepter og skitser til fysiske tiltag i / omkring landsbyerne</w:t>
                  </w:r>
                </w:p>
                <w:p w:rsidR="00B97B95" w:rsidRPr="003951E7" w:rsidRDefault="00B97B95" w:rsidP="00ED5EE9">
                  <w:pPr>
                    <w:pStyle w:val="Listeafsnit"/>
                    <w:cnfStyle w:val="000000000000"/>
                    <w:rPr>
                      <w:rStyle w:val="Fremhv"/>
                      <w:szCs w:val="20"/>
                    </w:rPr>
                  </w:pPr>
                  <w:r w:rsidRPr="003951E7">
                    <w:rPr>
                      <w:rStyle w:val="Fremhv"/>
                      <w:szCs w:val="20"/>
                    </w:rPr>
                    <w:t>6 prospekter til etablering af fysiske tiltag</w:t>
                  </w:r>
                </w:p>
                <w:p w:rsidR="00B97B95" w:rsidRPr="00BD4271" w:rsidRDefault="00B97B95" w:rsidP="00BD4271">
                  <w:pPr>
                    <w:ind w:left="360"/>
                    <w:cnfStyle w:val="000000000000"/>
                    <w:rPr>
                      <w:rStyle w:val="Fremhv"/>
                      <w:szCs w:val="20"/>
                    </w:rPr>
                  </w:pPr>
                </w:p>
                <w:p w:rsidR="00B97B95" w:rsidRPr="003951E7" w:rsidRDefault="00B97B95" w:rsidP="00ED5EE9">
                  <w:pPr>
                    <w:pStyle w:val="Listeafsnit"/>
                    <w:cnfStyle w:val="000000000000"/>
                    <w:rPr>
                      <w:rStyle w:val="Fremhv"/>
                      <w:szCs w:val="20"/>
                    </w:rPr>
                  </w:pPr>
                  <w:r w:rsidRPr="003951E7">
                    <w:rPr>
                      <w:rStyle w:val="Fremhv"/>
                      <w:szCs w:val="20"/>
                    </w:rPr>
                    <w:t>5 finansieringsplaner for anlæg og drift af de fysiske tiltag</w:t>
                  </w:r>
                </w:p>
                <w:p w:rsidR="00B97B95" w:rsidRPr="00BD4271" w:rsidRDefault="00B97B95" w:rsidP="00BD4271">
                  <w:pPr>
                    <w:ind w:left="357"/>
                    <w:cnfStyle w:val="000000000000"/>
                    <w:rPr>
                      <w:rStyle w:val="Fremhv"/>
                      <w:szCs w:val="20"/>
                    </w:rPr>
                  </w:pPr>
                </w:p>
                <w:p w:rsidR="009345AE" w:rsidRPr="003951E7" w:rsidRDefault="00B97B95" w:rsidP="00ED5EE9">
                  <w:pPr>
                    <w:pStyle w:val="Listeafsnit"/>
                    <w:cnfStyle w:val="000000000000"/>
                  </w:pPr>
                  <w:r w:rsidRPr="003951E7">
                    <w:rPr>
                      <w:rStyle w:val="Fremhv"/>
                      <w:szCs w:val="20"/>
                    </w:rPr>
                    <w:t>2 ansøgninger til investorer og fonde</w:t>
                  </w:r>
                </w:p>
              </w:tc>
              <w:tc>
                <w:tcPr>
                  <w:tcW w:w="3132" w:type="dxa"/>
                </w:tcPr>
                <w:p w:rsidR="00B97B95" w:rsidRPr="003951E7" w:rsidRDefault="00B97B95" w:rsidP="00B97B95">
                  <w:pPr>
                    <w:cnfStyle w:val="000000000000"/>
                    <w:rPr>
                      <w:szCs w:val="20"/>
                    </w:rPr>
                  </w:pPr>
                  <w:r w:rsidRPr="003951E7">
                    <w:rPr>
                      <w:szCs w:val="20"/>
                    </w:rPr>
                    <w:t xml:space="preserve">Projektet vil på kort sigt føre til fundraising og finansiering af nye fysiske tiltag i deltagende landsbyer. </w:t>
                  </w:r>
                </w:p>
                <w:p w:rsidR="00B97B95" w:rsidRPr="003951E7" w:rsidRDefault="00B97B95" w:rsidP="00B97B95">
                  <w:pPr>
                    <w:cnfStyle w:val="000000000000"/>
                    <w:rPr>
                      <w:szCs w:val="20"/>
                    </w:rPr>
                  </w:pPr>
                </w:p>
                <w:p w:rsidR="00B97B95" w:rsidRPr="003951E7" w:rsidRDefault="00B97B95" w:rsidP="00B97B95">
                  <w:pPr>
                    <w:cnfStyle w:val="000000000000"/>
                    <w:rPr>
                      <w:szCs w:val="20"/>
                    </w:rPr>
                  </w:pPr>
                  <w:r w:rsidRPr="003951E7">
                    <w:rPr>
                      <w:szCs w:val="20"/>
                    </w:rPr>
                    <w:t xml:space="preserve">De fysiske tiltag skaber nye mødesteder og øger tilgængeligheden til naturen for indbyggere og besøgende i landsbyerne. </w:t>
                  </w:r>
                </w:p>
                <w:p w:rsidR="00B97B95" w:rsidRPr="003951E7" w:rsidRDefault="00B97B95" w:rsidP="00B97B95">
                  <w:pPr>
                    <w:cnfStyle w:val="000000000000"/>
                    <w:rPr>
                      <w:szCs w:val="20"/>
                    </w:rPr>
                  </w:pPr>
                </w:p>
                <w:p w:rsidR="00B97B95" w:rsidRPr="003951E7" w:rsidRDefault="00B97B95" w:rsidP="00B97B95">
                  <w:pPr>
                    <w:cnfStyle w:val="000000000000"/>
                    <w:rPr>
                      <w:szCs w:val="20"/>
                    </w:rPr>
                  </w:pPr>
                </w:p>
                <w:p w:rsidR="00B97B95" w:rsidRPr="003951E7" w:rsidRDefault="00B97B95" w:rsidP="00B97B95">
                  <w:pPr>
                    <w:cnfStyle w:val="000000000000"/>
                    <w:rPr>
                      <w:szCs w:val="20"/>
                    </w:rPr>
                  </w:pPr>
                  <w:r w:rsidRPr="003951E7">
                    <w:rPr>
                      <w:szCs w:val="20"/>
                    </w:rPr>
                    <w:t>På længere sigt bidrager det til, at gøre landsbyerne mere attraktive at besøge og bosætte sig i.</w:t>
                  </w:r>
                </w:p>
                <w:p w:rsidR="00B97B95" w:rsidRPr="003951E7" w:rsidRDefault="00B97B95" w:rsidP="00B97B95">
                  <w:pPr>
                    <w:cnfStyle w:val="000000000000"/>
                    <w:rPr>
                      <w:szCs w:val="20"/>
                    </w:rPr>
                  </w:pPr>
                </w:p>
                <w:p w:rsidR="00B97B95" w:rsidRPr="003951E7" w:rsidRDefault="00B97B95" w:rsidP="00B97B95">
                  <w:pPr>
                    <w:cnfStyle w:val="000000000000"/>
                    <w:rPr>
                      <w:szCs w:val="20"/>
                    </w:rPr>
                  </w:pPr>
                </w:p>
                <w:p w:rsidR="00B97B95" w:rsidRPr="003951E7" w:rsidRDefault="00B97B95" w:rsidP="00B97B95">
                  <w:pPr>
                    <w:cnfStyle w:val="000000000000"/>
                    <w:rPr>
                      <w:rStyle w:val="Fremhv"/>
                    </w:rPr>
                  </w:pPr>
                  <w:r w:rsidRPr="003951E7">
                    <w:rPr>
                      <w:rStyle w:val="Fremhv"/>
                      <w:szCs w:val="20"/>
                    </w:rPr>
                    <w:t>Den afprøvede projektmodel og metoder kan anvendes til andre partnerskaber og nye projekter om tiltrækning af finansiering til innovation i byggeri og fysiske tiltag i landområderne i Region Sjælland.</w:t>
                  </w:r>
                </w:p>
                <w:p w:rsidR="009345AE" w:rsidRPr="003951E7" w:rsidRDefault="009345AE" w:rsidP="00BD4271">
                  <w:pPr>
                    <w:cnfStyle w:val="000000000000"/>
                  </w:pPr>
                </w:p>
              </w:tc>
            </w:tr>
          </w:tbl>
          <w:p w:rsidR="00967E5E" w:rsidRDefault="00967E5E" w:rsidP="00897A93"/>
        </w:tc>
      </w:tr>
    </w:tbl>
    <w:p w:rsidR="007B4FBF" w:rsidRDefault="007B4FBF" w:rsidP="00967E5E">
      <w:pPr>
        <w:rPr>
          <w:rFonts w:ascii="Arial" w:hAnsi="Arial" w:cs="Arial"/>
          <w:b/>
          <w:bCs/>
          <w:color w:val="FFFFFF" w:themeColor="background1"/>
          <w:sz w:val="21"/>
          <w:szCs w:val="21"/>
        </w:rPr>
      </w:pPr>
    </w:p>
    <w:p w:rsidR="00967E5E" w:rsidRPr="00347E28" w:rsidRDefault="00967E5E" w:rsidP="00053F19">
      <w:pPr>
        <w:rPr>
          <w:rFonts w:eastAsiaTheme="majorEastAsia"/>
          <w:strike/>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2127"/>
        <w:gridCol w:w="2268"/>
        <w:gridCol w:w="2522"/>
      </w:tblGrid>
      <w:tr w:rsidR="00865C4F" w:rsidRPr="00865C4F" w:rsidTr="00865C4F">
        <w:tc>
          <w:tcPr>
            <w:tcW w:w="9747" w:type="dxa"/>
            <w:gridSpan w:val="4"/>
            <w:tcBorders>
              <w:top w:val="single" w:sz="4" w:space="0" w:color="auto"/>
              <w:left w:val="single" w:sz="4" w:space="0" w:color="auto"/>
              <w:bottom w:val="single" w:sz="4" w:space="0" w:color="auto"/>
              <w:right w:val="single" w:sz="4" w:space="0" w:color="auto"/>
            </w:tcBorders>
            <w:shd w:val="clear" w:color="auto" w:fill="3C8A2E"/>
            <w:hideMark/>
          </w:tcPr>
          <w:p w:rsidR="00865C4F" w:rsidRPr="00663DA2" w:rsidRDefault="00865C4F" w:rsidP="00865C4F">
            <w:pPr>
              <w:rPr>
                <w:b/>
                <w:color w:val="FFFFFF" w:themeColor="background1"/>
                <w:sz w:val="28"/>
                <w:szCs w:val="28"/>
              </w:rPr>
            </w:pPr>
            <w:r w:rsidRPr="00663DA2">
              <w:rPr>
                <w:b/>
                <w:color w:val="FFFFFF" w:themeColor="background1"/>
                <w:sz w:val="28"/>
                <w:szCs w:val="28"/>
              </w:rPr>
              <w:t>8. Budget og finansiering</w:t>
            </w:r>
          </w:p>
          <w:p w:rsidR="00865C4F" w:rsidRPr="00663DA2" w:rsidRDefault="0050302F" w:rsidP="0050302F">
            <w:r w:rsidRPr="00663DA2">
              <w:rPr>
                <w:color w:val="FFFFFF" w:themeColor="background1"/>
              </w:rPr>
              <w:t>Udfyld nedenstående oplysninger om budget og finansiering af projektet. Budgetskemaets formål er at give et samlet overblik over projektets budget og finansiering.</w:t>
            </w:r>
          </w:p>
        </w:tc>
      </w:tr>
      <w:tr w:rsidR="0050302F" w:rsidRPr="00865C4F" w:rsidTr="0050302F">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50302F" w:rsidRPr="00663DA2" w:rsidRDefault="0050302F" w:rsidP="00865C4F">
            <w:pPr>
              <w:rPr>
                <w:b/>
                <w:sz w:val="24"/>
              </w:rPr>
            </w:pPr>
            <w:r w:rsidRPr="00663DA2">
              <w:rPr>
                <w:b/>
                <w:sz w:val="24"/>
              </w:rPr>
              <w:t>Budget i alt</w:t>
            </w:r>
          </w:p>
        </w:tc>
      </w:tr>
      <w:tr w:rsidR="0050302F" w:rsidRPr="00865C4F" w:rsidTr="00BE70DB">
        <w:tc>
          <w:tcPr>
            <w:tcW w:w="7225" w:type="dxa"/>
            <w:gridSpan w:val="3"/>
            <w:tcBorders>
              <w:top w:val="single" w:sz="4" w:space="0" w:color="auto"/>
              <w:left w:val="single" w:sz="4" w:space="0" w:color="auto"/>
              <w:bottom w:val="single" w:sz="4" w:space="0" w:color="auto"/>
              <w:right w:val="single" w:sz="12" w:space="0" w:color="auto"/>
            </w:tcBorders>
          </w:tcPr>
          <w:p w:rsidR="0050302F" w:rsidRPr="0050302F" w:rsidRDefault="0050302F" w:rsidP="0050302F">
            <w:r w:rsidRPr="0050302F">
              <w:t>Støtteprocent, Region Sjælland</w:t>
            </w:r>
            <w:r w:rsidRPr="0050302F">
              <w:tab/>
            </w:r>
            <w:r w:rsidR="00D077F2">
              <w:t xml:space="preserve">                         </w:t>
            </w:r>
            <w:r>
              <w:t>Maks. 50%</w:t>
            </w:r>
          </w:p>
        </w:tc>
        <w:tc>
          <w:tcPr>
            <w:tcW w:w="2522" w:type="dxa"/>
            <w:tcBorders>
              <w:top w:val="single" w:sz="4" w:space="0" w:color="auto"/>
              <w:left w:val="single" w:sz="12" w:space="0" w:color="auto"/>
              <w:bottom w:val="single" w:sz="4" w:space="0" w:color="auto"/>
              <w:right w:val="single" w:sz="4" w:space="0" w:color="auto"/>
            </w:tcBorders>
          </w:tcPr>
          <w:p w:rsidR="0050302F" w:rsidRPr="001947BC" w:rsidRDefault="001947BC" w:rsidP="001947BC">
            <w:pPr>
              <w:jc w:val="right"/>
            </w:pPr>
            <w:r w:rsidRPr="001947BC">
              <w:t>20%</w:t>
            </w:r>
          </w:p>
        </w:tc>
      </w:tr>
      <w:tr w:rsidR="0050302F" w:rsidRPr="00865C4F" w:rsidTr="00FC70AD">
        <w:tc>
          <w:tcPr>
            <w:tcW w:w="7225" w:type="dxa"/>
            <w:gridSpan w:val="3"/>
            <w:tcBorders>
              <w:top w:val="single" w:sz="4" w:space="0" w:color="auto"/>
              <w:left w:val="single" w:sz="4" w:space="0" w:color="auto"/>
              <w:bottom w:val="single" w:sz="4" w:space="0" w:color="auto"/>
              <w:right w:val="single" w:sz="12" w:space="0" w:color="auto"/>
            </w:tcBorders>
          </w:tcPr>
          <w:p w:rsidR="0050302F" w:rsidRPr="0050302F" w:rsidRDefault="0050302F" w:rsidP="0050302F">
            <w:r w:rsidRPr="0050302F">
              <w:t>Regionalt tilskud</w:t>
            </w:r>
            <w:r w:rsidRPr="0050302F">
              <w:tab/>
            </w:r>
          </w:p>
        </w:tc>
        <w:tc>
          <w:tcPr>
            <w:tcW w:w="2522" w:type="dxa"/>
            <w:tcBorders>
              <w:top w:val="single" w:sz="4" w:space="0" w:color="auto"/>
              <w:left w:val="single" w:sz="12" w:space="0" w:color="auto"/>
              <w:bottom w:val="single" w:sz="4" w:space="0" w:color="auto"/>
              <w:right w:val="single" w:sz="4" w:space="0" w:color="auto"/>
            </w:tcBorders>
          </w:tcPr>
          <w:p w:rsidR="0050302F" w:rsidRPr="001947BC" w:rsidRDefault="001947BC" w:rsidP="001947BC">
            <w:pPr>
              <w:jc w:val="right"/>
            </w:pPr>
            <w:r w:rsidRPr="001947BC">
              <w:t>200.000</w:t>
            </w:r>
          </w:p>
        </w:tc>
      </w:tr>
      <w:tr w:rsidR="0050302F" w:rsidRPr="00865C4F" w:rsidTr="007E342B">
        <w:tc>
          <w:tcPr>
            <w:tcW w:w="7225" w:type="dxa"/>
            <w:gridSpan w:val="3"/>
            <w:tcBorders>
              <w:top w:val="single" w:sz="4" w:space="0" w:color="auto"/>
              <w:left w:val="single" w:sz="4" w:space="0" w:color="auto"/>
              <w:bottom w:val="single" w:sz="4" w:space="0" w:color="auto"/>
              <w:right w:val="single" w:sz="12" w:space="0" w:color="auto"/>
            </w:tcBorders>
          </w:tcPr>
          <w:p w:rsidR="0050302F" w:rsidRPr="0050302F" w:rsidRDefault="0050302F" w:rsidP="0050302F">
            <w:r w:rsidRPr="0050302F">
              <w:t>Egen finansiering</w:t>
            </w:r>
            <w:r w:rsidRPr="0050302F">
              <w:tab/>
            </w:r>
          </w:p>
        </w:tc>
        <w:tc>
          <w:tcPr>
            <w:tcW w:w="2522" w:type="dxa"/>
            <w:tcBorders>
              <w:top w:val="single" w:sz="4" w:space="0" w:color="auto"/>
              <w:left w:val="single" w:sz="12" w:space="0" w:color="auto"/>
              <w:bottom w:val="single" w:sz="4" w:space="0" w:color="auto"/>
              <w:right w:val="single" w:sz="4" w:space="0" w:color="auto"/>
            </w:tcBorders>
          </w:tcPr>
          <w:p w:rsidR="0050302F" w:rsidRPr="001947BC" w:rsidRDefault="001947BC" w:rsidP="001947BC">
            <w:pPr>
              <w:jc w:val="right"/>
            </w:pPr>
            <w:r w:rsidRPr="001947BC">
              <w:t>385.250</w:t>
            </w:r>
          </w:p>
        </w:tc>
      </w:tr>
      <w:tr w:rsidR="0050302F" w:rsidRPr="00865C4F" w:rsidTr="00EA0897">
        <w:tc>
          <w:tcPr>
            <w:tcW w:w="7225" w:type="dxa"/>
            <w:gridSpan w:val="3"/>
            <w:tcBorders>
              <w:top w:val="single" w:sz="4" w:space="0" w:color="auto"/>
              <w:left w:val="single" w:sz="4" w:space="0" w:color="auto"/>
              <w:bottom w:val="single" w:sz="4" w:space="0" w:color="auto"/>
              <w:right w:val="single" w:sz="12" w:space="0" w:color="auto"/>
            </w:tcBorders>
          </w:tcPr>
          <w:p w:rsidR="0050302F" w:rsidRPr="0050302F" w:rsidRDefault="0050302F" w:rsidP="0050302F">
            <w:r w:rsidRPr="0050302F">
              <w:t xml:space="preserve">Ekstern finansiering </w:t>
            </w:r>
            <w:r w:rsidRPr="0050302F">
              <w:tab/>
            </w:r>
          </w:p>
        </w:tc>
        <w:tc>
          <w:tcPr>
            <w:tcW w:w="2522" w:type="dxa"/>
            <w:tcBorders>
              <w:top w:val="single" w:sz="4" w:space="0" w:color="auto"/>
              <w:left w:val="single" w:sz="12" w:space="0" w:color="auto"/>
              <w:bottom w:val="single" w:sz="4" w:space="0" w:color="auto"/>
              <w:right w:val="single" w:sz="4" w:space="0" w:color="auto"/>
            </w:tcBorders>
          </w:tcPr>
          <w:p w:rsidR="0050302F" w:rsidRPr="001947BC" w:rsidRDefault="001947BC" w:rsidP="001947BC">
            <w:pPr>
              <w:jc w:val="right"/>
            </w:pPr>
            <w:r>
              <w:t>404.300</w:t>
            </w:r>
          </w:p>
        </w:tc>
      </w:tr>
      <w:tr w:rsidR="0050302F" w:rsidRPr="00865C4F" w:rsidTr="00A276F1">
        <w:tc>
          <w:tcPr>
            <w:tcW w:w="7225" w:type="dxa"/>
            <w:gridSpan w:val="3"/>
            <w:tcBorders>
              <w:top w:val="single" w:sz="4" w:space="0" w:color="auto"/>
              <w:left w:val="single" w:sz="4" w:space="0" w:color="auto"/>
              <w:bottom w:val="single" w:sz="4" w:space="0" w:color="auto"/>
              <w:right w:val="single" w:sz="12" w:space="0" w:color="auto"/>
            </w:tcBorders>
          </w:tcPr>
          <w:p w:rsidR="0050302F" w:rsidRPr="00865C4F" w:rsidRDefault="0050302F" w:rsidP="00865C4F">
            <w:pPr>
              <w:rPr>
                <w:b/>
              </w:rPr>
            </w:pPr>
            <w:r w:rsidRPr="0050302F">
              <w:rPr>
                <w:b/>
              </w:rPr>
              <w:t xml:space="preserve">I </w:t>
            </w:r>
            <w:r>
              <w:rPr>
                <w:b/>
              </w:rPr>
              <w:t>alt (Projektets samlede budget)</w:t>
            </w:r>
          </w:p>
        </w:tc>
        <w:tc>
          <w:tcPr>
            <w:tcW w:w="2522" w:type="dxa"/>
            <w:tcBorders>
              <w:top w:val="single" w:sz="4" w:space="0" w:color="auto"/>
              <w:left w:val="single" w:sz="12" w:space="0" w:color="auto"/>
              <w:bottom w:val="single" w:sz="4" w:space="0" w:color="auto"/>
              <w:right w:val="single" w:sz="4" w:space="0" w:color="auto"/>
            </w:tcBorders>
          </w:tcPr>
          <w:p w:rsidR="0050302F" w:rsidRPr="00865C4F" w:rsidRDefault="001947BC" w:rsidP="001947BC">
            <w:pPr>
              <w:jc w:val="right"/>
              <w:rPr>
                <w:b/>
              </w:rPr>
            </w:pPr>
            <w:r w:rsidRPr="001947BC">
              <w:rPr>
                <w:b/>
              </w:rPr>
              <w:t>989.550</w:t>
            </w:r>
          </w:p>
        </w:tc>
      </w:tr>
      <w:tr w:rsidR="0050302F" w:rsidRPr="00865C4F" w:rsidTr="00F577D9">
        <w:tc>
          <w:tcPr>
            <w:tcW w:w="9747" w:type="dxa"/>
            <w:gridSpan w:val="4"/>
            <w:tcBorders>
              <w:top w:val="single" w:sz="4" w:space="0" w:color="auto"/>
              <w:left w:val="single" w:sz="4" w:space="0" w:color="auto"/>
              <w:bottom w:val="single" w:sz="4" w:space="0" w:color="auto"/>
              <w:right w:val="single" w:sz="4" w:space="0" w:color="auto"/>
            </w:tcBorders>
          </w:tcPr>
          <w:p w:rsidR="0050302F" w:rsidRPr="00663DA2" w:rsidRDefault="0050302F" w:rsidP="00865C4F">
            <w:pPr>
              <w:rPr>
                <w:b/>
                <w:sz w:val="24"/>
              </w:rPr>
            </w:pPr>
            <w:r w:rsidRPr="00663DA2">
              <w:rPr>
                <w:b/>
                <w:sz w:val="24"/>
              </w:rPr>
              <w:t>Projektets samlede udgiftsbudget</w:t>
            </w:r>
          </w:p>
        </w:tc>
      </w:tr>
      <w:tr w:rsidR="0050302F" w:rsidRPr="00865C4F" w:rsidTr="00865C4F">
        <w:tc>
          <w:tcPr>
            <w:tcW w:w="2830" w:type="dxa"/>
            <w:tcBorders>
              <w:top w:val="single" w:sz="4" w:space="0" w:color="auto"/>
              <w:left w:val="single" w:sz="4" w:space="0" w:color="auto"/>
              <w:bottom w:val="single" w:sz="4" w:space="0" w:color="auto"/>
              <w:right w:val="single" w:sz="12" w:space="0" w:color="auto"/>
            </w:tcBorders>
          </w:tcPr>
          <w:p w:rsidR="0050302F" w:rsidRPr="00865C4F" w:rsidRDefault="0050302F" w:rsidP="0050302F"/>
        </w:tc>
        <w:tc>
          <w:tcPr>
            <w:tcW w:w="2127" w:type="dxa"/>
            <w:tcBorders>
              <w:top w:val="single" w:sz="4" w:space="0" w:color="auto"/>
              <w:left w:val="single" w:sz="12" w:space="0" w:color="auto"/>
              <w:bottom w:val="single" w:sz="4" w:space="0" w:color="auto"/>
              <w:right w:val="single" w:sz="12" w:space="0" w:color="auto"/>
            </w:tcBorders>
          </w:tcPr>
          <w:p w:rsidR="0050302F" w:rsidRPr="00865C4F" w:rsidRDefault="0050302F" w:rsidP="0050302F">
            <w:pPr>
              <w:rPr>
                <w:b/>
              </w:rPr>
            </w:pPr>
            <w:r w:rsidRPr="00865C4F">
              <w:rPr>
                <w:b/>
              </w:rPr>
              <w:t>Antal timer</w:t>
            </w:r>
          </w:p>
        </w:tc>
        <w:tc>
          <w:tcPr>
            <w:tcW w:w="2268" w:type="dxa"/>
            <w:tcBorders>
              <w:top w:val="single" w:sz="4" w:space="0" w:color="auto"/>
              <w:left w:val="single" w:sz="12" w:space="0" w:color="auto"/>
              <w:bottom w:val="single" w:sz="4" w:space="0" w:color="auto"/>
              <w:right w:val="single" w:sz="12" w:space="0" w:color="auto"/>
            </w:tcBorders>
          </w:tcPr>
          <w:p w:rsidR="0050302F" w:rsidRPr="00865C4F" w:rsidRDefault="0050302F" w:rsidP="0050302F">
            <w:pPr>
              <w:rPr>
                <w:b/>
              </w:rPr>
            </w:pPr>
            <w:r w:rsidRPr="00865C4F">
              <w:rPr>
                <w:b/>
              </w:rPr>
              <w:t>Timesats (kr.)</w:t>
            </w:r>
          </w:p>
        </w:tc>
        <w:tc>
          <w:tcPr>
            <w:tcW w:w="2522" w:type="dxa"/>
            <w:tcBorders>
              <w:top w:val="single" w:sz="4" w:space="0" w:color="auto"/>
              <w:left w:val="single" w:sz="12" w:space="0" w:color="auto"/>
              <w:bottom w:val="single" w:sz="4" w:space="0" w:color="auto"/>
              <w:right w:val="single" w:sz="4" w:space="0" w:color="auto"/>
            </w:tcBorders>
          </w:tcPr>
          <w:p w:rsidR="0050302F" w:rsidRPr="00865C4F" w:rsidRDefault="0050302F" w:rsidP="0050302F">
            <w:pPr>
              <w:rPr>
                <w:b/>
              </w:rPr>
            </w:pPr>
            <w:r w:rsidRPr="00865C4F">
              <w:rPr>
                <w:b/>
              </w:rPr>
              <w:t>Udgifter i alt (kr.)</w:t>
            </w:r>
          </w:p>
        </w:tc>
      </w:tr>
      <w:tr w:rsidR="0050302F" w:rsidRPr="00865C4F" w:rsidTr="00865C4F">
        <w:tc>
          <w:tcPr>
            <w:tcW w:w="2830" w:type="dxa"/>
            <w:tcBorders>
              <w:top w:val="single" w:sz="4" w:space="0" w:color="auto"/>
              <w:left w:val="single" w:sz="4" w:space="0" w:color="auto"/>
              <w:bottom w:val="single" w:sz="4" w:space="0" w:color="auto"/>
              <w:right w:val="single" w:sz="12" w:space="0" w:color="auto"/>
            </w:tcBorders>
            <w:hideMark/>
          </w:tcPr>
          <w:p w:rsidR="0050302F" w:rsidRPr="00865C4F" w:rsidRDefault="0050302F" w:rsidP="0050302F">
            <w:r>
              <w:t>Lønomkostninger</w:t>
            </w:r>
          </w:p>
        </w:tc>
        <w:tc>
          <w:tcPr>
            <w:tcW w:w="2127" w:type="dxa"/>
            <w:tcBorders>
              <w:top w:val="single" w:sz="4" w:space="0" w:color="auto"/>
              <w:left w:val="single" w:sz="12" w:space="0" w:color="auto"/>
              <w:bottom w:val="single" w:sz="4" w:space="0" w:color="auto"/>
              <w:right w:val="single" w:sz="12" w:space="0" w:color="auto"/>
            </w:tcBorders>
            <w:vAlign w:val="center"/>
            <w:hideMark/>
          </w:tcPr>
          <w:p w:rsidR="0050302F" w:rsidRPr="00865C4F" w:rsidRDefault="00F21060" w:rsidP="001947BC">
            <w:pPr>
              <w:jc w:val="center"/>
            </w:pPr>
            <w:r>
              <w:t>1.820</w:t>
            </w:r>
          </w:p>
        </w:tc>
        <w:tc>
          <w:tcPr>
            <w:tcW w:w="2268" w:type="dxa"/>
            <w:tcBorders>
              <w:top w:val="single" w:sz="4" w:space="0" w:color="auto"/>
              <w:left w:val="single" w:sz="12" w:space="0" w:color="auto"/>
              <w:bottom w:val="single" w:sz="4" w:space="0" w:color="auto"/>
              <w:right w:val="single" w:sz="12" w:space="0" w:color="auto"/>
            </w:tcBorders>
            <w:vAlign w:val="center"/>
            <w:hideMark/>
          </w:tcPr>
          <w:p w:rsidR="0050302F" w:rsidRPr="00865C4F" w:rsidRDefault="00F21060" w:rsidP="001947BC">
            <w:pPr>
              <w:jc w:val="center"/>
            </w:pPr>
            <w:r>
              <w:t>250</w:t>
            </w:r>
            <w:r w:rsidR="001947BC">
              <w:t xml:space="preserve"> kr.</w:t>
            </w:r>
          </w:p>
        </w:tc>
        <w:tc>
          <w:tcPr>
            <w:tcW w:w="2522" w:type="dxa"/>
            <w:tcBorders>
              <w:top w:val="single" w:sz="4" w:space="0" w:color="auto"/>
              <w:left w:val="single" w:sz="12" w:space="0" w:color="auto"/>
              <w:bottom w:val="single" w:sz="4" w:space="0" w:color="auto"/>
              <w:right w:val="single" w:sz="4" w:space="0" w:color="auto"/>
            </w:tcBorders>
            <w:vAlign w:val="center"/>
            <w:hideMark/>
          </w:tcPr>
          <w:p w:rsidR="0050302F" w:rsidRPr="00865C4F" w:rsidRDefault="00FB56C1" w:rsidP="001947BC">
            <w:pPr>
              <w:jc w:val="right"/>
            </w:pPr>
            <w:r w:rsidRPr="00FB56C1">
              <w:t>455</w:t>
            </w:r>
            <w:r>
              <w:t>.</w:t>
            </w:r>
            <w:r w:rsidRPr="00FB56C1">
              <w:t>000</w:t>
            </w:r>
          </w:p>
        </w:tc>
      </w:tr>
      <w:tr w:rsidR="0050302F" w:rsidRPr="00865C4F" w:rsidTr="00865C4F">
        <w:tc>
          <w:tcPr>
            <w:tcW w:w="2830" w:type="dxa"/>
            <w:tcBorders>
              <w:top w:val="single" w:sz="4" w:space="0" w:color="auto"/>
              <w:left w:val="single" w:sz="4" w:space="0" w:color="auto"/>
              <w:bottom w:val="single" w:sz="4" w:space="0" w:color="auto"/>
              <w:right w:val="single" w:sz="12" w:space="0" w:color="auto"/>
            </w:tcBorders>
            <w:hideMark/>
          </w:tcPr>
          <w:p w:rsidR="0050302F" w:rsidRPr="00865C4F" w:rsidRDefault="0050302F" w:rsidP="0050302F">
            <w:r w:rsidRPr="00865C4F">
              <w:t>Konsulentbistand</w:t>
            </w:r>
          </w:p>
        </w:tc>
        <w:tc>
          <w:tcPr>
            <w:tcW w:w="2127" w:type="dxa"/>
            <w:tcBorders>
              <w:top w:val="single" w:sz="4" w:space="0" w:color="auto"/>
              <w:left w:val="single" w:sz="12" w:space="0" w:color="auto"/>
              <w:bottom w:val="single" w:sz="4" w:space="0" w:color="auto"/>
              <w:right w:val="single" w:sz="12" w:space="0" w:color="auto"/>
            </w:tcBorders>
            <w:vAlign w:val="center"/>
            <w:hideMark/>
          </w:tcPr>
          <w:p w:rsidR="0050302F" w:rsidRPr="00865C4F" w:rsidRDefault="0050302F" w:rsidP="0050302F"/>
        </w:tc>
        <w:tc>
          <w:tcPr>
            <w:tcW w:w="2268" w:type="dxa"/>
            <w:tcBorders>
              <w:top w:val="single" w:sz="4" w:space="0" w:color="auto"/>
              <w:left w:val="single" w:sz="12" w:space="0" w:color="auto"/>
              <w:bottom w:val="single" w:sz="4" w:space="0" w:color="auto"/>
              <w:right w:val="single" w:sz="12" w:space="0" w:color="auto"/>
            </w:tcBorders>
            <w:vAlign w:val="center"/>
            <w:hideMark/>
          </w:tcPr>
          <w:p w:rsidR="0050302F" w:rsidRPr="00865C4F" w:rsidRDefault="0050302F" w:rsidP="0050302F"/>
        </w:tc>
        <w:tc>
          <w:tcPr>
            <w:tcW w:w="2522" w:type="dxa"/>
            <w:tcBorders>
              <w:top w:val="single" w:sz="4" w:space="0" w:color="auto"/>
              <w:left w:val="single" w:sz="12" w:space="0" w:color="auto"/>
              <w:bottom w:val="single" w:sz="4" w:space="0" w:color="auto"/>
              <w:right w:val="single" w:sz="4" w:space="0" w:color="auto"/>
            </w:tcBorders>
            <w:vAlign w:val="center"/>
            <w:hideMark/>
          </w:tcPr>
          <w:p w:rsidR="0050302F" w:rsidRPr="00865C4F" w:rsidRDefault="00F21060" w:rsidP="001947BC">
            <w:pPr>
              <w:jc w:val="right"/>
            </w:pPr>
            <w:r>
              <w:t>384.000</w:t>
            </w:r>
          </w:p>
        </w:tc>
      </w:tr>
      <w:tr w:rsidR="0050302F" w:rsidRPr="00865C4F" w:rsidTr="00865C4F">
        <w:tc>
          <w:tcPr>
            <w:tcW w:w="7225" w:type="dxa"/>
            <w:gridSpan w:val="3"/>
            <w:tcBorders>
              <w:top w:val="single" w:sz="4" w:space="0" w:color="auto"/>
              <w:left w:val="single" w:sz="4" w:space="0" w:color="auto"/>
              <w:bottom w:val="single" w:sz="4" w:space="0" w:color="auto"/>
              <w:right w:val="single" w:sz="12" w:space="0" w:color="auto"/>
            </w:tcBorders>
            <w:hideMark/>
          </w:tcPr>
          <w:p w:rsidR="0050302F" w:rsidRPr="00865C4F" w:rsidRDefault="0050302F" w:rsidP="0050302F">
            <w:r w:rsidRPr="00865C4F">
              <w:t>Revision af projektregnskab</w:t>
            </w:r>
          </w:p>
        </w:tc>
        <w:tc>
          <w:tcPr>
            <w:tcW w:w="2522" w:type="dxa"/>
            <w:tcBorders>
              <w:top w:val="single" w:sz="4" w:space="0" w:color="auto"/>
              <w:left w:val="single" w:sz="12" w:space="0" w:color="auto"/>
              <w:bottom w:val="single" w:sz="4" w:space="0" w:color="auto"/>
              <w:right w:val="single" w:sz="4" w:space="0" w:color="auto"/>
            </w:tcBorders>
            <w:hideMark/>
          </w:tcPr>
          <w:p w:rsidR="0050302F" w:rsidRPr="00865C4F" w:rsidRDefault="001947BC" w:rsidP="001947BC">
            <w:pPr>
              <w:jc w:val="right"/>
            </w:pPr>
            <w:r>
              <w:t>10.00</w:t>
            </w:r>
            <w:r w:rsidR="00F21060">
              <w:t>0</w:t>
            </w:r>
          </w:p>
        </w:tc>
      </w:tr>
      <w:tr w:rsidR="0050302F" w:rsidRPr="00865C4F" w:rsidTr="00865C4F">
        <w:tc>
          <w:tcPr>
            <w:tcW w:w="7225" w:type="dxa"/>
            <w:gridSpan w:val="3"/>
            <w:tcBorders>
              <w:top w:val="single" w:sz="4" w:space="0" w:color="auto"/>
              <w:left w:val="single" w:sz="4" w:space="0" w:color="auto"/>
              <w:bottom w:val="single" w:sz="4" w:space="0" w:color="auto"/>
              <w:right w:val="single" w:sz="12" w:space="0" w:color="auto"/>
            </w:tcBorders>
            <w:hideMark/>
          </w:tcPr>
          <w:p w:rsidR="0050302F" w:rsidRPr="00865C4F" w:rsidRDefault="0050302F" w:rsidP="0050302F">
            <w:r>
              <w:t>Andet* (udspecificeres nedenfor)</w:t>
            </w:r>
          </w:p>
        </w:tc>
        <w:tc>
          <w:tcPr>
            <w:tcW w:w="2522" w:type="dxa"/>
            <w:tcBorders>
              <w:top w:val="single" w:sz="4" w:space="0" w:color="auto"/>
              <w:left w:val="single" w:sz="12" w:space="0" w:color="auto"/>
              <w:bottom w:val="single" w:sz="4" w:space="0" w:color="auto"/>
              <w:right w:val="single" w:sz="4" w:space="0" w:color="auto"/>
            </w:tcBorders>
            <w:vAlign w:val="center"/>
            <w:hideMark/>
          </w:tcPr>
          <w:p w:rsidR="0050302F" w:rsidRPr="00865C4F" w:rsidRDefault="0050302F" w:rsidP="001947BC">
            <w:pPr>
              <w:jc w:val="right"/>
            </w:pPr>
          </w:p>
        </w:tc>
      </w:tr>
      <w:tr w:rsidR="0050302F" w:rsidRPr="00865C4F" w:rsidTr="00865C4F">
        <w:tc>
          <w:tcPr>
            <w:tcW w:w="7225" w:type="dxa"/>
            <w:gridSpan w:val="3"/>
            <w:tcBorders>
              <w:top w:val="single" w:sz="4" w:space="0" w:color="auto"/>
              <w:left w:val="single" w:sz="4" w:space="0" w:color="auto"/>
              <w:bottom w:val="single" w:sz="4" w:space="0" w:color="auto"/>
              <w:right w:val="single" w:sz="12" w:space="0" w:color="auto"/>
            </w:tcBorders>
          </w:tcPr>
          <w:p w:rsidR="0050302F" w:rsidRPr="00865C4F" w:rsidRDefault="0050302F" w:rsidP="0050302F">
            <w:r>
              <w:t xml:space="preserve">Indirekte omkostninger                              </w:t>
            </w:r>
            <w:r w:rsidR="00D077F2">
              <w:t xml:space="preserve">                          </w:t>
            </w:r>
            <w:r>
              <w:t>Maks. 18%</w:t>
            </w:r>
          </w:p>
        </w:tc>
        <w:tc>
          <w:tcPr>
            <w:tcW w:w="2522" w:type="dxa"/>
            <w:tcBorders>
              <w:top w:val="single" w:sz="4" w:space="0" w:color="auto"/>
              <w:left w:val="single" w:sz="12" w:space="0" w:color="auto"/>
              <w:bottom w:val="single" w:sz="4" w:space="0" w:color="auto"/>
              <w:right w:val="single" w:sz="4" w:space="0" w:color="auto"/>
            </w:tcBorders>
            <w:vAlign w:val="center"/>
          </w:tcPr>
          <w:p w:rsidR="0050302F" w:rsidRPr="00865C4F" w:rsidRDefault="00FB56C1" w:rsidP="001947BC">
            <w:pPr>
              <w:jc w:val="right"/>
            </w:pPr>
            <w:r w:rsidRPr="00FB56C1">
              <w:t>140.550</w:t>
            </w:r>
          </w:p>
        </w:tc>
      </w:tr>
      <w:tr w:rsidR="0050302F" w:rsidRPr="00865C4F" w:rsidTr="00865C4F">
        <w:tc>
          <w:tcPr>
            <w:tcW w:w="7225" w:type="dxa"/>
            <w:gridSpan w:val="3"/>
            <w:tcBorders>
              <w:top w:val="single" w:sz="4" w:space="0" w:color="auto"/>
              <w:left w:val="single" w:sz="4" w:space="0" w:color="auto"/>
              <w:bottom w:val="single" w:sz="4" w:space="0" w:color="auto"/>
              <w:right w:val="single" w:sz="12" w:space="0" w:color="auto"/>
            </w:tcBorders>
            <w:hideMark/>
          </w:tcPr>
          <w:p w:rsidR="0050302F" w:rsidRPr="001947BC" w:rsidRDefault="0050302F" w:rsidP="0050302F">
            <w:pPr>
              <w:rPr>
                <w:b/>
              </w:rPr>
            </w:pPr>
            <w:r w:rsidRPr="001947BC">
              <w:rPr>
                <w:b/>
              </w:rPr>
              <w:t>Omkostninger i alt</w:t>
            </w:r>
          </w:p>
        </w:tc>
        <w:tc>
          <w:tcPr>
            <w:tcW w:w="2522" w:type="dxa"/>
            <w:tcBorders>
              <w:top w:val="single" w:sz="4" w:space="0" w:color="auto"/>
              <w:left w:val="single" w:sz="12" w:space="0" w:color="auto"/>
              <w:bottom w:val="single" w:sz="4" w:space="0" w:color="auto"/>
              <w:right w:val="single" w:sz="4" w:space="0" w:color="auto"/>
            </w:tcBorders>
            <w:vAlign w:val="bottom"/>
            <w:hideMark/>
          </w:tcPr>
          <w:p w:rsidR="0050302F" w:rsidRPr="001947BC" w:rsidRDefault="001947BC" w:rsidP="001947BC">
            <w:pPr>
              <w:jc w:val="right"/>
              <w:rPr>
                <w:b/>
              </w:rPr>
            </w:pPr>
            <w:r w:rsidRPr="001947BC">
              <w:rPr>
                <w:b/>
              </w:rPr>
              <w:t>989.550</w:t>
            </w:r>
          </w:p>
        </w:tc>
      </w:tr>
      <w:tr w:rsidR="00D077F2" w:rsidRPr="00865C4F" w:rsidTr="00663DA2">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7F2" w:rsidRPr="00865C4F" w:rsidRDefault="00D077F2" w:rsidP="00D077F2">
            <w:r>
              <w:rPr>
                <w:sz w:val="20"/>
              </w:rPr>
              <w:t>Beskriv hvilke udgifter, der ligger under ”Andet".</w:t>
            </w:r>
          </w:p>
        </w:tc>
      </w:tr>
      <w:tr w:rsidR="00D077F2" w:rsidRPr="00865C4F" w:rsidTr="006D6C10">
        <w:tc>
          <w:tcPr>
            <w:tcW w:w="9747" w:type="dxa"/>
            <w:gridSpan w:val="4"/>
            <w:tcBorders>
              <w:top w:val="single" w:sz="4" w:space="0" w:color="auto"/>
              <w:left w:val="single" w:sz="4" w:space="0" w:color="auto"/>
              <w:bottom w:val="single" w:sz="4" w:space="0" w:color="auto"/>
              <w:right w:val="single" w:sz="4" w:space="0" w:color="auto"/>
            </w:tcBorders>
          </w:tcPr>
          <w:p w:rsidR="00D077F2" w:rsidRDefault="00F21060" w:rsidP="00D077F2">
            <w:pPr>
              <w:rPr>
                <w:sz w:val="20"/>
              </w:rPr>
            </w:pPr>
            <w:r>
              <w:rPr>
                <w:sz w:val="20"/>
              </w:rPr>
              <w:t>- Timesats, er sat efter gældende standard timesat for Landdistriktspuljen.</w:t>
            </w:r>
          </w:p>
          <w:p w:rsidR="00FB56C1" w:rsidRPr="00FB56C1" w:rsidRDefault="00F21060" w:rsidP="00FB56C1">
            <w:pPr>
              <w:rPr>
                <w:sz w:val="20"/>
              </w:rPr>
            </w:pPr>
            <w:r>
              <w:rPr>
                <w:sz w:val="20"/>
              </w:rPr>
              <w:t>** Der er indhentet tilbud fra to konsulenthuse til a</w:t>
            </w:r>
            <w:r w:rsidR="001947BC">
              <w:rPr>
                <w:sz w:val="20"/>
              </w:rPr>
              <w:t>ktiviteterne til en timeløn på 850</w:t>
            </w:r>
            <w:r>
              <w:rPr>
                <w:sz w:val="20"/>
              </w:rPr>
              <w:t xml:space="preserve"> – 1</w:t>
            </w:r>
            <w:r w:rsidR="001947BC">
              <w:rPr>
                <w:sz w:val="20"/>
              </w:rPr>
              <w:t>150</w:t>
            </w:r>
            <w:r>
              <w:rPr>
                <w:sz w:val="20"/>
              </w:rPr>
              <w:t xml:space="preserve"> kr. inkl. moms.</w:t>
            </w:r>
            <w:r w:rsidR="001947BC">
              <w:rPr>
                <w:sz w:val="20"/>
              </w:rPr>
              <w:t xml:space="preserve"> </w:t>
            </w:r>
            <w:proofErr w:type="gramStart"/>
            <w:r w:rsidR="00FB56C1">
              <w:rPr>
                <w:sz w:val="20"/>
              </w:rPr>
              <w:t>til opgaverne.</w:t>
            </w:r>
            <w:proofErr w:type="gramEnd"/>
          </w:p>
          <w:p w:rsidR="00663DA2" w:rsidRDefault="00663DA2" w:rsidP="00D077F2">
            <w:pPr>
              <w:rPr>
                <w:sz w:val="20"/>
              </w:rPr>
            </w:pPr>
          </w:p>
          <w:p w:rsidR="00663DA2" w:rsidRDefault="00663DA2" w:rsidP="00D077F2">
            <w:pPr>
              <w:rPr>
                <w:sz w:val="20"/>
              </w:rPr>
            </w:pPr>
          </w:p>
        </w:tc>
      </w:tr>
    </w:tbl>
    <w:p w:rsidR="00663DA2" w:rsidRDefault="00663DA2" w:rsidP="00053F1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4790"/>
      </w:tblGrid>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663DA2" w:rsidRPr="0050302F" w:rsidRDefault="00663DA2" w:rsidP="00460AB8">
            <w:r>
              <w:rPr>
                <w:b/>
                <w:sz w:val="24"/>
              </w:rPr>
              <w:t>Egen Finansiering</w:t>
            </w:r>
          </w:p>
        </w:tc>
        <w:tc>
          <w:tcPr>
            <w:tcW w:w="4790" w:type="dxa"/>
            <w:tcBorders>
              <w:top w:val="single" w:sz="4" w:space="0" w:color="auto"/>
              <w:left w:val="single" w:sz="12" w:space="0" w:color="auto"/>
              <w:bottom w:val="single" w:sz="4" w:space="0" w:color="auto"/>
              <w:right w:val="single" w:sz="4" w:space="0" w:color="auto"/>
            </w:tcBorders>
          </w:tcPr>
          <w:p w:rsidR="00663DA2" w:rsidRPr="00663DA2" w:rsidRDefault="00663DA2" w:rsidP="00460AB8">
            <w:pPr>
              <w:rPr>
                <w:i/>
              </w:rPr>
            </w:pPr>
            <w:r w:rsidRPr="00663DA2">
              <w:rPr>
                <w:i/>
              </w:rPr>
              <w:t>Indtast beløb i hele kr.</w:t>
            </w:r>
          </w:p>
        </w:tc>
      </w:tr>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1947BC" w:rsidRPr="0050302F" w:rsidRDefault="00FB56C1" w:rsidP="00FB56C1">
            <w:pPr>
              <w:tabs>
                <w:tab w:val="left" w:pos="3228"/>
              </w:tabs>
            </w:pPr>
            <w:r>
              <w:t>Udvikling Stevns</w:t>
            </w:r>
            <w:r w:rsidR="001947BC">
              <w:t xml:space="preserve"> (medgået tid)</w:t>
            </w:r>
          </w:p>
        </w:tc>
        <w:tc>
          <w:tcPr>
            <w:tcW w:w="4790" w:type="dxa"/>
            <w:tcBorders>
              <w:top w:val="single" w:sz="4" w:space="0" w:color="auto"/>
              <w:left w:val="single" w:sz="12" w:space="0" w:color="auto"/>
              <w:bottom w:val="single" w:sz="4" w:space="0" w:color="auto"/>
              <w:right w:val="single" w:sz="4" w:space="0" w:color="auto"/>
            </w:tcBorders>
          </w:tcPr>
          <w:p w:rsidR="00663DA2" w:rsidRPr="001947BC" w:rsidRDefault="001947BC" w:rsidP="001947BC">
            <w:pPr>
              <w:jc w:val="right"/>
            </w:pPr>
            <w:r>
              <w:t>92.000</w:t>
            </w:r>
          </w:p>
        </w:tc>
      </w:tr>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663DA2" w:rsidRPr="0050302F" w:rsidRDefault="00FB56C1" w:rsidP="00FB56C1">
            <w:r>
              <w:t xml:space="preserve">LAG Lolland-Falster </w:t>
            </w:r>
            <w:r w:rsidR="001947BC">
              <w:t>(medgået tid)</w:t>
            </w:r>
          </w:p>
        </w:tc>
        <w:tc>
          <w:tcPr>
            <w:tcW w:w="4790" w:type="dxa"/>
            <w:tcBorders>
              <w:top w:val="single" w:sz="4" w:space="0" w:color="auto"/>
              <w:left w:val="single" w:sz="12" w:space="0" w:color="auto"/>
              <w:bottom w:val="single" w:sz="4" w:space="0" w:color="auto"/>
              <w:right w:val="single" w:sz="4" w:space="0" w:color="auto"/>
            </w:tcBorders>
          </w:tcPr>
          <w:p w:rsidR="00663DA2" w:rsidRPr="001947BC" w:rsidRDefault="001947BC" w:rsidP="001947BC">
            <w:pPr>
              <w:jc w:val="right"/>
            </w:pPr>
            <w:r>
              <w:t>92.000</w:t>
            </w:r>
          </w:p>
        </w:tc>
      </w:tr>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663DA2" w:rsidRPr="0050302F" w:rsidRDefault="00FB56C1" w:rsidP="00FB56C1">
            <w:r>
              <w:t xml:space="preserve">LAG parter a </w:t>
            </w:r>
            <w:r w:rsidR="001947BC">
              <w:t>(medgået tid)</w:t>
            </w:r>
          </w:p>
        </w:tc>
        <w:tc>
          <w:tcPr>
            <w:tcW w:w="4790" w:type="dxa"/>
            <w:tcBorders>
              <w:top w:val="single" w:sz="4" w:space="0" w:color="auto"/>
              <w:left w:val="single" w:sz="12" w:space="0" w:color="auto"/>
              <w:bottom w:val="single" w:sz="4" w:space="0" w:color="auto"/>
              <w:right w:val="single" w:sz="4" w:space="0" w:color="auto"/>
            </w:tcBorders>
          </w:tcPr>
          <w:p w:rsidR="00663DA2" w:rsidRPr="00865C4F" w:rsidRDefault="00663DA2" w:rsidP="001947BC">
            <w:pPr>
              <w:jc w:val="right"/>
              <w:rPr>
                <w:b/>
              </w:rPr>
            </w:pPr>
          </w:p>
        </w:tc>
      </w:tr>
      <w:tr w:rsidR="001947BC" w:rsidRPr="00865C4F" w:rsidTr="00663DA2">
        <w:tc>
          <w:tcPr>
            <w:tcW w:w="4957" w:type="dxa"/>
            <w:tcBorders>
              <w:top w:val="single" w:sz="4" w:space="0" w:color="auto"/>
              <w:left w:val="single" w:sz="4" w:space="0" w:color="auto"/>
              <w:bottom w:val="single" w:sz="4" w:space="0" w:color="auto"/>
              <w:right w:val="single" w:sz="12" w:space="0" w:color="auto"/>
            </w:tcBorders>
          </w:tcPr>
          <w:p w:rsidR="001947BC" w:rsidRPr="0050302F" w:rsidRDefault="001947BC" w:rsidP="00FB56C1">
            <w:r>
              <w:t>LAG parter b (medgået tid)</w:t>
            </w:r>
          </w:p>
        </w:tc>
        <w:tc>
          <w:tcPr>
            <w:tcW w:w="4790" w:type="dxa"/>
            <w:tcBorders>
              <w:top w:val="single" w:sz="4" w:space="0" w:color="auto"/>
              <w:left w:val="single" w:sz="12" w:space="0" w:color="auto"/>
              <w:bottom w:val="single" w:sz="4" w:space="0" w:color="auto"/>
              <w:right w:val="single" w:sz="4" w:space="0" w:color="auto"/>
            </w:tcBorders>
          </w:tcPr>
          <w:p w:rsidR="001947BC" w:rsidRPr="00865C4F" w:rsidRDefault="001947BC" w:rsidP="001947BC">
            <w:pPr>
              <w:jc w:val="right"/>
              <w:rPr>
                <w:b/>
              </w:rPr>
            </w:pPr>
          </w:p>
        </w:tc>
      </w:tr>
      <w:tr w:rsidR="001947BC" w:rsidRPr="001947BC" w:rsidTr="00663DA2">
        <w:tc>
          <w:tcPr>
            <w:tcW w:w="4957" w:type="dxa"/>
            <w:tcBorders>
              <w:top w:val="single" w:sz="4" w:space="0" w:color="auto"/>
              <w:left w:val="single" w:sz="4" w:space="0" w:color="auto"/>
              <w:bottom w:val="single" w:sz="4" w:space="0" w:color="auto"/>
              <w:right w:val="single" w:sz="12" w:space="0" w:color="auto"/>
            </w:tcBorders>
          </w:tcPr>
          <w:p w:rsidR="001947BC" w:rsidRPr="0050302F" w:rsidRDefault="001947BC" w:rsidP="00FB56C1">
            <w:r>
              <w:t>Region Sjælland (medgået tid)</w:t>
            </w:r>
          </w:p>
        </w:tc>
        <w:tc>
          <w:tcPr>
            <w:tcW w:w="4790" w:type="dxa"/>
            <w:tcBorders>
              <w:top w:val="single" w:sz="4" w:space="0" w:color="auto"/>
              <w:left w:val="single" w:sz="12" w:space="0" w:color="auto"/>
              <w:bottom w:val="single" w:sz="4" w:space="0" w:color="auto"/>
              <w:right w:val="single" w:sz="4" w:space="0" w:color="auto"/>
            </w:tcBorders>
          </w:tcPr>
          <w:p w:rsidR="001947BC" w:rsidRPr="001947BC" w:rsidRDefault="001947BC" w:rsidP="001947BC">
            <w:pPr>
              <w:jc w:val="right"/>
            </w:pPr>
            <w:r w:rsidRPr="001947BC">
              <w:t>97.750</w:t>
            </w:r>
          </w:p>
        </w:tc>
      </w:tr>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663DA2" w:rsidRPr="0050302F" w:rsidRDefault="00663DA2" w:rsidP="00460AB8"/>
        </w:tc>
        <w:tc>
          <w:tcPr>
            <w:tcW w:w="4790" w:type="dxa"/>
            <w:tcBorders>
              <w:top w:val="single" w:sz="4" w:space="0" w:color="auto"/>
              <w:left w:val="single" w:sz="12" w:space="0" w:color="auto"/>
              <w:bottom w:val="single" w:sz="4" w:space="0" w:color="auto"/>
              <w:right w:val="single" w:sz="4" w:space="0" w:color="auto"/>
            </w:tcBorders>
          </w:tcPr>
          <w:p w:rsidR="00663DA2" w:rsidRPr="00865C4F" w:rsidRDefault="00663DA2" w:rsidP="001947BC">
            <w:pPr>
              <w:jc w:val="right"/>
              <w:rPr>
                <w:b/>
              </w:rPr>
            </w:pPr>
          </w:p>
        </w:tc>
      </w:tr>
      <w:tr w:rsidR="00663DA2" w:rsidRPr="00865C4F" w:rsidTr="00663DA2">
        <w:tc>
          <w:tcPr>
            <w:tcW w:w="4957" w:type="dxa"/>
            <w:tcBorders>
              <w:top w:val="single" w:sz="4" w:space="0" w:color="auto"/>
              <w:left w:val="single" w:sz="4" w:space="0" w:color="auto"/>
              <w:bottom w:val="single" w:sz="4" w:space="0" w:color="auto"/>
              <w:right w:val="single" w:sz="12" w:space="0" w:color="auto"/>
            </w:tcBorders>
          </w:tcPr>
          <w:p w:rsidR="00663DA2" w:rsidRPr="00865C4F" w:rsidRDefault="00663DA2" w:rsidP="00460AB8">
            <w:pPr>
              <w:rPr>
                <w:b/>
              </w:rPr>
            </w:pPr>
            <w:r>
              <w:rPr>
                <w:b/>
              </w:rPr>
              <w:t>I alt</w:t>
            </w:r>
          </w:p>
        </w:tc>
        <w:tc>
          <w:tcPr>
            <w:tcW w:w="4790" w:type="dxa"/>
            <w:tcBorders>
              <w:top w:val="single" w:sz="4" w:space="0" w:color="auto"/>
              <w:left w:val="single" w:sz="12" w:space="0" w:color="auto"/>
              <w:bottom w:val="single" w:sz="4" w:space="0" w:color="auto"/>
              <w:right w:val="single" w:sz="4" w:space="0" w:color="auto"/>
            </w:tcBorders>
          </w:tcPr>
          <w:p w:rsidR="00663DA2" w:rsidRPr="00865C4F" w:rsidRDefault="001947BC" w:rsidP="001947BC">
            <w:pPr>
              <w:jc w:val="right"/>
              <w:rPr>
                <w:b/>
              </w:rPr>
            </w:pPr>
            <w:r>
              <w:rPr>
                <w:b/>
              </w:rPr>
              <w:t>385.250</w:t>
            </w:r>
          </w:p>
        </w:tc>
      </w:tr>
    </w:tbl>
    <w:p w:rsidR="0050302F" w:rsidRDefault="0050302F" w:rsidP="00053F1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4790"/>
      </w:tblGrid>
      <w:tr w:rsidR="00663DA2" w:rsidRPr="00865C4F" w:rsidTr="00460AB8">
        <w:tc>
          <w:tcPr>
            <w:tcW w:w="4957" w:type="dxa"/>
            <w:tcBorders>
              <w:top w:val="single" w:sz="4" w:space="0" w:color="auto"/>
              <w:left w:val="single" w:sz="4" w:space="0" w:color="auto"/>
              <w:bottom w:val="single" w:sz="4" w:space="0" w:color="auto"/>
              <w:right w:val="single" w:sz="12" w:space="0" w:color="auto"/>
            </w:tcBorders>
          </w:tcPr>
          <w:p w:rsidR="00663DA2" w:rsidRPr="0050302F" w:rsidRDefault="00663DA2" w:rsidP="00460AB8">
            <w:r>
              <w:rPr>
                <w:b/>
                <w:sz w:val="24"/>
              </w:rPr>
              <w:t>Finansiering fra andre kilder</w:t>
            </w:r>
          </w:p>
        </w:tc>
        <w:tc>
          <w:tcPr>
            <w:tcW w:w="4790" w:type="dxa"/>
            <w:tcBorders>
              <w:top w:val="single" w:sz="4" w:space="0" w:color="auto"/>
              <w:left w:val="single" w:sz="12" w:space="0" w:color="auto"/>
              <w:bottom w:val="single" w:sz="4" w:space="0" w:color="auto"/>
              <w:right w:val="single" w:sz="4" w:space="0" w:color="auto"/>
            </w:tcBorders>
          </w:tcPr>
          <w:p w:rsidR="00663DA2" w:rsidRPr="00663DA2" w:rsidRDefault="00663DA2" w:rsidP="00460AB8">
            <w:pPr>
              <w:rPr>
                <w:i/>
              </w:rPr>
            </w:pPr>
            <w:r w:rsidRPr="00663DA2">
              <w:rPr>
                <w:i/>
              </w:rPr>
              <w:t>Indtast beløb i hele kr.</w:t>
            </w:r>
          </w:p>
        </w:tc>
      </w:tr>
      <w:tr w:rsidR="00663DA2" w:rsidRPr="00865C4F" w:rsidTr="00460AB8">
        <w:tc>
          <w:tcPr>
            <w:tcW w:w="4957" w:type="dxa"/>
            <w:tcBorders>
              <w:top w:val="single" w:sz="4" w:space="0" w:color="auto"/>
              <w:left w:val="single" w:sz="4" w:space="0" w:color="auto"/>
              <w:bottom w:val="single" w:sz="4" w:space="0" w:color="auto"/>
              <w:right w:val="single" w:sz="12" w:space="0" w:color="auto"/>
            </w:tcBorders>
          </w:tcPr>
          <w:p w:rsidR="00663DA2" w:rsidRPr="0050302F" w:rsidRDefault="00F21060" w:rsidP="00460AB8">
            <w:r>
              <w:t>Landdistriktspuljen ansøgt 8. oktober</w:t>
            </w:r>
          </w:p>
        </w:tc>
        <w:tc>
          <w:tcPr>
            <w:tcW w:w="4790" w:type="dxa"/>
            <w:tcBorders>
              <w:top w:val="single" w:sz="4" w:space="0" w:color="auto"/>
              <w:left w:val="single" w:sz="12" w:space="0" w:color="auto"/>
              <w:bottom w:val="single" w:sz="4" w:space="0" w:color="auto"/>
              <w:right w:val="single" w:sz="4" w:space="0" w:color="auto"/>
            </w:tcBorders>
          </w:tcPr>
          <w:p w:rsidR="00663DA2" w:rsidRPr="00865C4F" w:rsidRDefault="001947BC" w:rsidP="001947BC">
            <w:pPr>
              <w:jc w:val="right"/>
              <w:rPr>
                <w:b/>
              </w:rPr>
            </w:pPr>
            <w:r>
              <w:t>404.300</w:t>
            </w:r>
          </w:p>
        </w:tc>
      </w:tr>
      <w:tr w:rsidR="00663DA2" w:rsidRPr="00865C4F" w:rsidTr="00460AB8">
        <w:tc>
          <w:tcPr>
            <w:tcW w:w="4957" w:type="dxa"/>
            <w:tcBorders>
              <w:top w:val="single" w:sz="4" w:space="0" w:color="auto"/>
              <w:left w:val="single" w:sz="4" w:space="0" w:color="auto"/>
              <w:bottom w:val="single" w:sz="4" w:space="0" w:color="auto"/>
              <w:right w:val="single" w:sz="12" w:space="0" w:color="auto"/>
            </w:tcBorders>
          </w:tcPr>
          <w:p w:rsidR="00663DA2" w:rsidRPr="0050302F" w:rsidRDefault="00663DA2" w:rsidP="00460AB8"/>
        </w:tc>
        <w:tc>
          <w:tcPr>
            <w:tcW w:w="4790" w:type="dxa"/>
            <w:tcBorders>
              <w:top w:val="single" w:sz="4" w:space="0" w:color="auto"/>
              <w:left w:val="single" w:sz="12" w:space="0" w:color="auto"/>
              <w:bottom w:val="single" w:sz="4" w:space="0" w:color="auto"/>
              <w:right w:val="single" w:sz="4" w:space="0" w:color="auto"/>
            </w:tcBorders>
          </w:tcPr>
          <w:p w:rsidR="00663DA2" w:rsidRPr="00865C4F" w:rsidRDefault="00663DA2" w:rsidP="00460AB8">
            <w:pPr>
              <w:rPr>
                <w:b/>
              </w:rPr>
            </w:pPr>
          </w:p>
        </w:tc>
      </w:tr>
      <w:tr w:rsidR="00663DA2" w:rsidRPr="00865C4F" w:rsidTr="00460AB8">
        <w:tc>
          <w:tcPr>
            <w:tcW w:w="4957" w:type="dxa"/>
            <w:tcBorders>
              <w:top w:val="single" w:sz="4" w:space="0" w:color="auto"/>
              <w:left w:val="single" w:sz="4" w:space="0" w:color="auto"/>
              <w:bottom w:val="single" w:sz="4" w:space="0" w:color="auto"/>
              <w:right w:val="single" w:sz="12" w:space="0" w:color="auto"/>
            </w:tcBorders>
          </w:tcPr>
          <w:p w:rsidR="00663DA2" w:rsidRPr="00865C4F" w:rsidRDefault="00663DA2" w:rsidP="00460AB8">
            <w:pPr>
              <w:rPr>
                <w:b/>
              </w:rPr>
            </w:pPr>
            <w:r>
              <w:rPr>
                <w:b/>
              </w:rPr>
              <w:t>I alt</w:t>
            </w:r>
          </w:p>
        </w:tc>
        <w:tc>
          <w:tcPr>
            <w:tcW w:w="4790" w:type="dxa"/>
            <w:tcBorders>
              <w:top w:val="single" w:sz="4" w:space="0" w:color="auto"/>
              <w:left w:val="single" w:sz="12" w:space="0" w:color="auto"/>
              <w:bottom w:val="single" w:sz="4" w:space="0" w:color="auto"/>
              <w:right w:val="single" w:sz="4" w:space="0" w:color="auto"/>
            </w:tcBorders>
          </w:tcPr>
          <w:p w:rsidR="00663DA2" w:rsidRPr="00B97B95" w:rsidRDefault="00B97B95" w:rsidP="00B97B95">
            <w:pPr>
              <w:jc w:val="right"/>
              <w:rPr>
                <w:b/>
              </w:rPr>
            </w:pPr>
            <w:r w:rsidRPr="00B97B95">
              <w:rPr>
                <w:b/>
              </w:rPr>
              <w:t>404.300</w:t>
            </w:r>
          </w:p>
        </w:tc>
      </w:tr>
    </w:tbl>
    <w:p w:rsidR="006C4CC8" w:rsidRDefault="006C4CC8" w:rsidP="00053F19"/>
    <w:tbl>
      <w:tblPr>
        <w:tblStyle w:val="GridTable4Accent3"/>
        <w:tblW w:w="0" w:type="auto"/>
        <w:tblLook w:val="06A0"/>
      </w:tblPr>
      <w:tblGrid>
        <w:gridCol w:w="9622"/>
      </w:tblGrid>
      <w:tr w:rsidR="00967E5E" w:rsidTr="00897A93">
        <w:trPr>
          <w:cnfStyle w:val="100000000000"/>
        </w:trPr>
        <w:tc>
          <w:tcPr>
            <w:cnfStyle w:val="001000000000"/>
            <w:tcW w:w="9622" w:type="dxa"/>
          </w:tcPr>
          <w:p w:rsidR="001D5D3B" w:rsidRDefault="00967E5E" w:rsidP="00ED5EE9">
            <w:pPr>
              <w:pStyle w:val="Overskrift1"/>
              <w:numPr>
                <w:ilvl w:val="0"/>
                <w:numId w:val="15"/>
              </w:numPr>
              <w:outlineLvl w:val="0"/>
            </w:pPr>
            <w:r w:rsidRPr="00967E5E">
              <w:t>Projektets videreførelse efter tilskudsperiodens ophør</w:t>
            </w:r>
          </w:p>
          <w:p w:rsidR="00ED5EE9" w:rsidRDefault="00ED5EE9" w:rsidP="00ED5EE9">
            <w:pPr>
              <w:pStyle w:val="beskriv"/>
              <w:rPr>
                <w:b w:val="0"/>
                <w:sz w:val="22"/>
                <w:szCs w:val="22"/>
              </w:rPr>
            </w:pPr>
            <w:r w:rsidRPr="009B4E1F">
              <w:rPr>
                <w:b w:val="0"/>
                <w:sz w:val="22"/>
                <w:szCs w:val="22"/>
              </w:rPr>
              <w:t>Beskriv, hvordan projektet forventes at blive forankret og videreført efter tilskudsperiodens ophør, herunder evt. hvem der påtager sig et økonomisk ansvar herfor og hvordan der følges op på projektets langsigtede effekter.</w:t>
            </w:r>
          </w:p>
          <w:p w:rsidR="00ED5EE9" w:rsidRPr="00ED5EE9" w:rsidRDefault="00ED5EE9" w:rsidP="00ED5EE9"/>
        </w:tc>
      </w:tr>
      <w:tr w:rsidR="00967E5E" w:rsidTr="00897A93">
        <w:tc>
          <w:tcPr>
            <w:cnfStyle w:val="001000000000"/>
            <w:tcW w:w="9622" w:type="dxa"/>
          </w:tcPr>
          <w:p w:rsidR="00967E5E" w:rsidRDefault="00967E5E" w:rsidP="00897A93">
            <w:pPr>
              <w:rPr>
                <w:b w:val="0"/>
              </w:rPr>
            </w:pPr>
          </w:p>
          <w:p w:rsidR="001D5D3B" w:rsidRPr="001D55AF" w:rsidRDefault="00B97B95" w:rsidP="00897A93">
            <w:pPr>
              <w:rPr>
                <w:b w:val="0"/>
              </w:rPr>
            </w:pPr>
            <w:r w:rsidRPr="00B97B95">
              <w:rPr>
                <w:b w:val="0"/>
              </w:rPr>
              <w:t>Projektet vil på kort sigt føre til fundraising og finansiering af nye fysiske tiltag i deltagende landsbyer.</w:t>
            </w:r>
            <w:r w:rsidR="007F1C5E">
              <w:rPr>
                <w:b w:val="0"/>
              </w:rPr>
              <w:t xml:space="preserve"> </w:t>
            </w:r>
            <w:r w:rsidRPr="00B97B95">
              <w:rPr>
                <w:b w:val="0"/>
              </w:rPr>
              <w:t>Den afprøvede projektmodel og metoder kan anvendes til andre partnerskaber og nye projekter om tiltrækning af finansiering til innovation i byggeri og fysiske tiltag i landområderne i Region Sjælland.</w:t>
            </w:r>
          </w:p>
        </w:tc>
      </w:tr>
    </w:tbl>
    <w:p w:rsidR="00967E5E" w:rsidRDefault="00967E5E" w:rsidP="00053F19"/>
    <w:p w:rsidR="00897A93" w:rsidRDefault="00897A93" w:rsidP="00FB56C1"/>
    <w:sectPr w:rsidR="00897A93" w:rsidSect="00EC7D39">
      <w:footerReference w:type="even" r:id="rId16"/>
      <w:footerReference w:type="default" r:id="rId17"/>
      <w:pgSz w:w="11900" w:h="16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05" w:rsidRDefault="00CE7F05" w:rsidP="007D6FF1">
      <w:r>
        <w:separator/>
      </w:r>
    </w:p>
  </w:endnote>
  <w:endnote w:type="continuationSeparator" w:id="0">
    <w:p w:rsidR="00CE7F05" w:rsidRDefault="00CE7F05" w:rsidP="007D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93" w:rsidRDefault="008F5755" w:rsidP="00897A93">
    <w:pPr>
      <w:pStyle w:val="Sidefod"/>
      <w:framePr w:wrap="none" w:vAnchor="text" w:hAnchor="margin" w:xAlign="center" w:y="1"/>
      <w:rPr>
        <w:rStyle w:val="Sidetal"/>
      </w:rPr>
    </w:pPr>
    <w:r>
      <w:rPr>
        <w:rStyle w:val="Sidetal"/>
      </w:rPr>
      <w:fldChar w:fldCharType="begin"/>
    </w:r>
    <w:r w:rsidR="00897A93">
      <w:rPr>
        <w:rStyle w:val="Sidetal"/>
      </w:rPr>
      <w:instrText xml:space="preserve">PAGE  </w:instrText>
    </w:r>
    <w:r>
      <w:rPr>
        <w:rStyle w:val="Sidetal"/>
      </w:rPr>
      <w:fldChar w:fldCharType="end"/>
    </w:r>
  </w:p>
  <w:p w:rsidR="00897A93" w:rsidRDefault="00897A9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93" w:rsidRDefault="008F5755" w:rsidP="00897A93">
    <w:pPr>
      <w:pStyle w:val="Sidefod"/>
      <w:framePr w:wrap="none" w:vAnchor="text" w:hAnchor="margin" w:xAlign="center" w:y="1"/>
      <w:rPr>
        <w:rStyle w:val="Sidetal"/>
      </w:rPr>
    </w:pPr>
    <w:r>
      <w:rPr>
        <w:rStyle w:val="Sidetal"/>
      </w:rPr>
      <w:fldChar w:fldCharType="begin"/>
    </w:r>
    <w:r w:rsidR="00897A93">
      <w:rPr>
        <w:rStyle w:val="Sidetal"/>
      </w:rPr>
      <w:instrText xml:space="preserve">PAGE  </w:instrText>
    </w:r>
    <w:r>
      <w:rPr>
        <w:rStyle w:val="Sidetal"/>
      </w:rPr>
      <w:fldChar w:fldCharType="separate"/>
    </w:r>
    <w:r w:rsidR="009E7136">
      <w:rPr>
        <w:rStyle w:val="Sidetal"/>
        <w:noProof/>
      </w:rPr>
      <w:t>2</w:t>
    </w:r>
    <w:r>
      <w:rPr>
        <w:rStyle w:val="Sidetal"/>
      </w:rPr>
      <w:fldChar w:fldCharType="end"/>
    </w:r>
  </w:p>
  <w:p w:rsidR="00897A93" w:rsidRDefault="00897A9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05" w:rsidRDefault="00CE7F05" w:rsidP="007D6FF1">
      <w:r>
        <w:separator/>
      </w:r>
    </w:p>
  </w:footnote>
  <w:footnote w:type="continuationSeparator" w:id="0">
    <w:p w:rsidR="00CE7F05" w:rsidRDefault="00CE7F05" w:rsidP="007D6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1FD5"/>
    <w:multiLevelType w:val="hybridMultilevel"/>
    <w:tmpl w:val="1B469CD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E141DB"/>
    <w:multiLevelType w:val="hybridMultilevel"/>
    <w:tmpl w:val="B71A0C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nsid w:val="0C640B8E"/>
    <w:multiLevelType w:val="hybridMultilevel"/>
    <w:tmpl w:val="F8F689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10122B9A"/>
    <w:multiLevelType w:val="hybridMultilevel"/>
    <w:tmpl w:val="085E4DB8"/>
    <w:lvl w:ilvl="0" w:tplc="E6088192">
      <w:start w:val="1"/>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AB53F7"/>
    <w:multiLevelType w:val="multilevel"/>
    <w:tmpl w:val="E134099E"/>
    <w:styleLink w:val="bulli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58F46B5"/>
    <w:multiLevelType w:val="hybridMultilevel"/>
    <w:tmpl w:val="9274D7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3FF30F3"/>
    <w:multiLevelType w:val="hybridMultilevel"/>
    <w:tmpl w:val="0862EB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287FD1"/>
    <w:multiLevelType w:val="hybridMultilevel"/>
    <w:tmpl w:val="4544905A"/>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C1B05FE"/>
    <w:multiLevelType w:val="hybridMultilevel"/>
    <w:tmpl w:val="FD2E57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4D7240B4"/>
    <w:multiLevelType w:val="hybridMultilevel"/>
    <w:tmpl w:val="A10CC48C"/>
    <w:lvl w:ilvl="0" w:tplc="BAC2310E">
      <w:start w:val="1"/>
      <w:numFmt w:val="bullet"/>
      <w:lvlText w:val="-"/>
      <w:lvlJc w:val="left"/>
      <w:pPr>
        <w:ind w:left="720" w:hanging="360"/>
      </w:pPr>
      <w:rPr>
        <w:rFonts w:ascii="Georgia" w:eastAsiaTheme="minorHAnsi"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6F80615D"/>
    <w:multiLevelType w:val="multilevel"/>
    <w:tmpl w:val="9274D7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3FF5D1F"/>
    <w:multiLevelType w:val="hybridMultilevel"/>
    <w:tmpl w:val="62A481AA"/>
    <w:lvl w:ilvl="0" w:tplc="EFD8C4C6">
      <w:start w:val="6"/>
      <w:numFmt w:val="bullet"/>
      <w:lvlText w:val="-"/>
      <w:lvlJc w:val="left"/>
      <w:pPr>
        <w:ind w:left="720" w:hanging="360"/>
      </w:pPr>
      <w:rPr>
        <w:rFonts w:ascii="Georgia" w:eastAsiaTheme="minorHAnsi"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7BA72D2"/>
    <w:multiLevelType w:val="hybridMultilevel"/>
    <w:tmpl w:val="D84A074E"/>
    <w:lvl w:ilvl="0" w:tplc="BB96106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7DB555BD"/>
    <w:multiLevelType w:val="hybridMultilevel"/>
    <w:tmpl w:val="2BF4A8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2"/>
  </w:num>
  <w:num w:numId="5">
    <w:abstractNumId w:val="4"/>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3"/>
  </w:num>
  <w:num w:numId="12">
    <w:abstractNumId w:val="3"/>
  </w:num>
  <w:num w:numId="13">
    <w:abstractNumId w:val="1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0B65"/>
    <w:rsid w:val="00012B61"/>
    <w:rsid w:val="00053F19"/>
    <w:rsid w:val="000739B3"/>
    <w:rsid w:val="00081692"/>
    <w:rsid w:val="00081FE4"/>
    <w:rsid w:val="00084DC6"/>
    <w:rsid w:val="0009231E"/>
    <w:rsid w:val="0010354B"/>
    <w:rsid w:val="00135E3C"/>
    <w:rsid w:val="00166FFD"/>
    <w:rsid w:val="00177AC3"/>
    <w:rsid w:val="001947BC"/>
    <w:rsid w:val="001D55AF"/>
    <w:rsid w:val="001D5D3B"/>
    <w:rsid w:val="00200F0F"/>
    <w:rsid w:val="00223EE5"/>
    <w:rsid w:val="00227BD0"/>
    <w:rsid w:val="002A21E3"/>
    <w:rsid w:val="002B2699"/>
    <w:rsid w:val="002C0B0C"/>
    <w:rsid w:val="00304297"/>
    <w:rsid w:val="00347C05"/>
    <w:rsid w:val="00347E28"/>
    <w:rsid w:val="0037057F"/>
    <w:rsid w:val="00370EBE"/>
    <w:rsid w:val="003930F8"/>
    <w:rsid w:val="003951E7"/>
    <w:rsid w:val="003B221C"/>
    <w:rsid w:val="003C4C48"/>
    <w:rsid w:val="003D052C"/>
    <w:rsid w:val="003E5141"/>
    <w:rsid w:val="003E6BA6"/>
    <w:rsid w:val="00410211"/>
    <w:rsid w:val="00427C1A"/>
    <w:rsid w:val="00436858"/>
    <w:rsid w:val="004466F0"/>
    <w:rsid w:val="00460B7B"/>
    <w:rsid w:val="00480FAF"/>
    <w:rsid w:val="004A1C61"/>
    <w:rsid w:val="004B253F"/>
    <w:rsid w:val="004E171F"/>
    <w:rsid w:val="004E1B9D"/>
    <w:rsid w:val="0050302F"/>
    <w:rsid w:val="00512596"/>
    <w:rsid w:val="00574262"/>
    <w:rsid w:val="00597780"/>
    <w:rsid w:val="005A0166"/>
    <w:rsid w:val="005A56A5"/>
    <w:rsid w:val="00620FFA"/>
    <w:rsid w:val="00622DC4"/>
    <w:rsid w:val="00624399"/>
    <w:rsid w:val="00626CAD"/>
    <w:rsid w:val="00630999"/>
    <w:rsid w:val="00663DA2"/>
    <w:rsid w:val="00683FA3"/>
    <w:rsid w:val="006B52B2"/>
    <w:rsid w:val="006C11F6"/>
    <w:rsid w:val="006C4CC8"/>
    <w:rsid w:val="006D3204"/>
    <w:rsid w:val="00710DE5"/>
    <w:rsid w:val="00712616"/>
    <w:rsid w:val="007308A1"/>
    <w:rsid w:val="00750D73"/>
    <w:rsid w:val="00764638"/>
    <w:rsid w:val="007803B7"/>
    <w:rsid w:val="00794196"/>
    <w:rsid w:val="007B054F"/>
    <w:rsid w:val="007B4FBF"/>
    <w:rsid w:val="007D43BB"/>
    <w:rsid w:val="007D6FF1"/>
    <w:rsid w:val="007F1013"/>
    <w:rsid w:val="007F1C5E"/>
    <w:rsid w:val="008412B2"/>
    <w:rsid w:val="0084419C"/>
    <w:rsid w:val="00865C4F"/>
    <w:rsid w:val="008870AA"/>
    <w:rsid w:val="00897A93"/>
    <w:rsid w:val="008F5755"/>
    <w:rsid w:val="009345AE"/>
    <w:rsid w:val="00954463"/>
    <w:rsid w:val="00963172"/>
    <w:rsid w:val="00964FDD"/>
    <w:rsid w:val="00967E5E"/>
    <w:rsid w:val="009B4E1F"/>
    <w:rsid w:val="009D2B6E"/>
    <w:rsid w:val="009E7136"/>
    <w:rsid w:val="009F2D06"/>
    <w:rsid w:val="00A124F6"/>
    <w:rsid w:val="00A34FD9"/>
    <w:rsid w:val="00A44BCF"/>
    <w:rsid w:val="00A54889"/>
    <w:rsid w:val="00A66E06"/>
    <w:rsid w:val="00A86C7F"/>
    <w:rsid w:val="00AB19F0"/>
    <w:rsid w:val="00AB1C0A"/>
    <w:rsid w:val="00AD11CE"/>
    <w:rsid w:val="00AD40F4"/>
    <w:rsid w:val="00B01B78"/>
    <w:rsid w:val="00B33F34"/>
    <w:rsid w:val="00B4258C"/>
    <w:rsid w:val="00B44E67"/>
    <w:rsid w:val="00B5431C"/>
    <w:rsid w:val="00B57C12"/>
    <w:rsid w:val="00B6034B"/>
    <w:rsid w:val="00B71931"/>
    <w:rsid w:val="00B97B95"/>
    <w:rsid w:val="00BA2976"/>
    <w:rsid w:val="00BC19B7"/>
    <w:rsid w:val="00BD14C9"/>
    <w:rsid w:val="00BD4271"/>
    <w:rsid w:val="00BE283F"/>
    <w:rsid w:val="00C10328"/>
    <w:rsid w:val="00C140F8"/>
    <w:rsid w:val="00C32B77"/>
    <w:rsid w:val="00C37F19"/>
    <w:rsid w:val="00C7429C"/>
    <w:rsid w:val="00C848F9"/>
    <w:rsid w:val="00C91F6E"/>
    <w:rsid w:val="00C976F7"/>
    <w:rsid w:val="00CE6F6F"/>
    <w:rsid w:val="00CE6F97"/>
    <w:rsid w:val="00CE7F05"/>
    <w:rsid w:val="00D077F2"/>
    <w:rsid w:val="00D377D9"/>
    <w:rsid w:val="00D66032"/>
    <w:rsid w:val="00D817F3"/>
    <w:rsid w:val="00DB2454"/>
    <w:rsid w:val="00DD2E4C"/>
    <w:rsid w:val="00DD4E81"/>
    <w:rsid w:val="00DF346F"/>
    <w:rsid w:val="00E32DAA"/>
    <w:rsid w:val="00E35DE5"/>
    <w:rsid w:val="00E551CD"/>
    <w:rsid w:val="00E56C03"/>
    <w:rsid w:val="00E57280"/>
    <w:rsid w:val="00E67352"/>
    <w:rsid w:val="00E857D9"/>
    <w:rsid w:val="00E972EA"/>
    <w:rsid w:val="00EA0277"/>
    <w:rsid w:val="00EA59B7"/>
    <w:rsid w:val="00EC6B70"/>
    <w:rsid w:val="00EC7D39"/>
    <w:rsid w:val="00ED5EE9"/>
    <w:rsid w:val="00F21060"/>
    <w:rsid w:val="00F424B0"/>
    <w:rsid w:val="00F42FF3"/>
    <w:rsid w:val="00F43880"/>
    <w:rsid w:val="00F73816"/>
    <w:rsid w:val="00F90B65"/>
    <w:rsid w:val="00FB1A48"/>
    <w:rsid w:val="00FB56C1"/>
    <w:rsid w:val="00FC436B"/>
    <w:rsid w:val="00FD13C0"/>
    <w:rsid w:val="00FE03E6"/>
    <w:rsid w:val="00FF1B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63"/>
    <w:rPr>
      <w:rFonts w:ascii="Georgia" w:eastAsia="Times New Roman" w:hAnsi="Georgia" w:cs="Times New Roman"/>
      <w:sz w:val="22"/>
      <w:lang w:eastAsia="da-DK"/>
    </w:rPr>
  </w:style>
  <w:style w:type="paragraph" w:styleId="Overskrift1">
    <w:name w:val="heading 1"/>
    <w:aliases w:val="Overskrift 1 RS"/>
    <w:basedOn w:val="Normal"/>
    <w:next w:val="Normal"/>
    <w:link w:val="Overskrift1Tegn"/>
    <w:autoRedefine/>
    <w:uiPriority w:val="9"/>
    <w:qFormat/>
    <w:rsid w:val="001D5D3B"/>
    <w:pPr>
      <w:keepNext/>
      <w:keepLines/>
      <w:spacing w:before="240" w:line="360" w:lineRule="auto"/>
      <w:outlineLvl w:val="0"/>
    </w:pPr>
    <w:rPr>
      <w:rFonts w:eastAsiaTheme="majorEastAsia" w:cstheme="majorBidi"/>
      <w:bCs/>
      <w:color w:val="FFFFFF" w:themeColor="background1"/>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ursiv">
    <w:name w:val="kursiv"/>
    <w:basedOn w:val="Standardskrifttypeiafsnit"/>
    <w:uiPriority w:val="1"/>
    <w:qFormat/>
    <w:rsid w:val="00AD11CE"/>
    <w:rPr>
      <w:i/>
    </w:rPr>
  </w:style>
  <w:style w:type="character" w:customStyle="1" w:styleId="Overskrift1Tegn">
    <w:name w:val="Overskrift 1 Tegn"/>
    <w:aliases w:val="Overskrift 1 RS Tegn"/>
    <w:basedOn w:val="Standardskrifttypeiafsnit"/>
    <w:link w:val="Overskrift1"/>
    <w:uiPriority w:val="9"/>
    <w:rsid w:val="001D5D3B"/>
    <w:rPr>
      <w:rFonts w:ascii="Georgia" w:eastAsiaTheme="majorEastAsia" w:hAnsi="Georgia" w:cstheme="majorBidi"/>
      <w:bCs/>
      <w:color w:val="FFFFFF" w:themeColor="background1"/>
      <w:sz w:val="28"/>
      <w:lang w:eastAsia="da-DK"/>
    </w:rPr>
  </w:style>
  <w:style w:type="character" w:styleId="Fremhv">
    <w:name w:val="Emphasis"/>
    <w:aliases w:val="skema-tekst"/>
    <w:uiPriority w:val="20"/>
    <w:qFormat/>
    <w:rsid w:val="005A56A5"/>
    <w:rPr>
      <w:rFonts w:ascii="Georgia" w:hAnsi="Georgia"/>
      <w:b w:val="0"/>
      <w:bCs w:val="0"/>
      <w:i w:val="0"/>
      <w:iCs/>
      <w:color w:val="000000" w:themeColor="text1"/>
      <w:sz w:val="22"/>
    </w:rPr>
  </w:style>
  <w:style w:type="paragraph" w:styleId="Ingenafstand">
    <w:name w:val="No Spacing"/>
    <w:link w:val="IngenafstandTegn"/>
    <w:uiPriority w:val="1"/>
    <w:qFormat/>
    <w:rsid w:val="00F90B65"/>
    <w:rPr>
      <w:rFonts w:ascii="Georgia" w:eastAsia="Times New Roman" w:hAnsi="Georgia" w:cs="Times New Roman"/>
      <w:sz w:val="22"/>
      <w:lang w:eastAsia="da-DK"/>
    </w:rPr>
  </w:style>
  <w:style w:type="table" w:customStyle="1" w:styleId="GridTable4Accent3">
    <w:name w:val="Grid Table 4 Accent 3"/>
    <w:aliases w:val="RegSj"/>
    <w:basedOn w:val="Tabel-Normal"/>
    <w:uiPriority w:val="49"/>
    <w:rsid w:val="00177AC3"/>
    <w:rPr>
      <w:rFonts w:ascii="Georgia" w:hAnsi="Georgia"/>
      <w:sz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rFonts w:ascii="Georgia" w:hAnsi="Georgia"/>
        <w:b/>
        <w:bCs/>
        <w:i w:val="0"/>
        <w:iCs w:val="0"/>
        <w:color w:val="FFFFFF" w:themeColor="background1"/>
        <w:sz w:val="32"/>
      </w:rPr>
      <w:tblPr/>
      <w:tcPr>
        <w:shd w:val="clear" w:color="auto" w:fill="45A2B4"/>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dehoved">
    <w:name w:val="header"/>
    <w:basedOn w:val="Normal"/>
    <w:link w:val="SidehovedTegn"/>
    <w:uiPriority w:val="99"/>
    <w:unhideWhenUsed/>
    <w:rsid w:val="007D6FF1"/>
    <w:pPr>
      <w:tabs>
        <w:tab w:val="center" w:pos="4819"/>
        <w:tab w:val="right" w:pos="9638"/>
      </w:tabs>
    </w:pPr>
  </w:style>
  <w:style w:type="character" w:customStyle="1" w:styleId="SidehovedTegn">
    <w:name w:val="Sidehoved Tegn"/>
    <w:basedOn w:val="Standardskrifttypeiafsnit"/>
    <w:link w:val="Sidehoved"/>
    <w:uiPriority w:val="99"/>
    <w:rsid w:val="007D6FF1"/>
    <w:rPr>
      <w:rFonts w:ascii="Georgia" w:eastAsia="Times New Roman" w:hAnsi="Georgia" w:cs="Times New Roman"/>
      <w:sz w:val="22"/>
      <w:lang w:eastAsia="da-DK"/>
    </w:rPr>
  </w:style>
  <w:style w:type="paragraph" w:styleId="Sidefod">
    <w:name w:val="footer"/>
    <w:basedOn w:val="Normal"/>
    <w:link w:val="SidefodTegn"/>
    <w:uiPriority w:val="99"/>
    <w:unhideWhenUsed/>
    <w:rsid w:val="007D6FF1"/>
    <w:pPr>
      <w:tabs>
        <w:tab w:val="center" w:pos="4819"/>
        <w:tab w:val="right" w:pos="9638"/>
      </w:tabs>
    </w:pPr>
  </w:style>
  <w:style w:type="character" w:customStyle="1" w:styleId="SidefodTegn">
    <w:name w:val="Sidefod Tegn"/>
    <w:basedOn w:val="Standardskrifttypeiafsnit"/>
    <w:link w:val="Sidefod"/>
    <w:uiPriority w:val="99"/>
    <w:rsid w:val="007D6FF1"/>
    <w:rPr>
      <w:rFonts w:ascii="Georgia" w:eastAsia="Times New Roman" w:hAnsi="Georgia" w:cs="Times New Roman"/>
      <w:sz w:val="22"/>
      <w:lang w:eastAsia="da-DK"/>
    </w:rPr>
  </w:style>
  <w:style w:type="character" w:styleId="Sidetal">
    <w:name w:val="page number"/>
    <w:basedOn w:val="Standardskrifttypeiafsnit"/>
    <w:uiPriority w:val="99"/>
    <w:semiHidden/>
    <w:unhideWhenUsed/>
    <w:rsid w:val="007D6FF1"/>
  </w:style>
  <w:style w:type="character" w:customStyle="1" w:styleId="IngenafstandTegn">
    <w:name w:val="Ingen afstand Tegn"/>
    <w:basedOn w:val="Standardskrifttypeiafsnit"/>
    <w:link w:val="Ingenafstand"/>
    <w:uiPriority w:val="1"/>
    <w:rsid w:val="00FF1BED"/>
    <w:rPr>
      <w:rFonts w:ascii="Georgia" w:eastAsia="Times New Roman" w:hAnsi="Georgia" w:cs="Times New Roman"/>
      <w:sz w:val="22"/>
      <w:lang w:eastAsia="da-DK"/>
    </w:rPr>
  </w:style>
  <w:style w:type="paragraph" w:customStyle="1" w:styleId="beskriv">
    <w:name w:val="beskriv"/>
    <w:basedOn w:val="Normal"/>
    <w:qFormat/>
    <w:rsid w:val="0084419C"/>
    <w:rPr>
      <w:rFonts w:cs="Arial"/>
      <w:color w:val="FFFFFF" w:themeColor="background1"/>
      <w:sz w:val="24"/>
    </w:rPr>
  </w:style>
  <w:style w:type="table" w:styleId="Tabel-Gitter">
    <w:name w:val="Table Grid"/>
    <w:basedOn w:val="Tabel-Normal"/>
    <w:uiPriority w:val="39"/>
    <w:rsid w:val="00C10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B01B7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elTegn">
    <w:name w:val="Undertitel Tegn"/>
    <w:basedOn w:val="Standardskrifttypeiafsnit"/>
    <w:link w:val="Undertitel"/>
    <w:uiPriority w:val="11"/>
    <w:rsid w:val="00B01B78"/>
    <w:rPr>
      <w:rFonts w:eastAsiaTheme="minorEastAsia"/>
      <w:color w:val="5A5A5A" w:themeColor="text1" w:themeTint="A5"/>
      <w:spacing w:val="15"/>
      <w:sz w:val="22"/>
      <w:szCs w:val="22"/>
      <w:lang w:eastAsia="da-DK"/>
    </w:rPr>
  </w:style>
  <w:style w:type="paragraph" w:customStyle="1" w:styleId="p1">
    <w:name w:val="p1"/>
    <w:basedOn w:val="Normal"/>
    <w:rsid w:val="00304297"/>
    <w:rPr>
      <w:rFonts w:ascii="Minion Pro" w:eastAsiaTheme="minorHAnsi" w:hAnsi="Minion Pro"/>
      <w:sz w:val="18"/>
      <w:szCs w:val="18"/>
    </w:rPr>
  </w:style>
  <w:style w:type="character" w:customStyle="1" w:styleId="apple-converted-space">
    <w:name w:val="apple-converted-space"/>
    <w:basedOn w:val="Standardskrifttypeiafsnit"/>
    <w:rsid w:val="00C37F19"/>
  </w:style>
  <w:style w:type="paragraph" w:styleId="Listeafsnit">
    <w:name w:val="List Paragraph"/>
    <w:autoRedefine/>
    <w:uiPriority w:val="34"/>
    <w:qFormat/>
    <w:rsid w:val="00ED5EE9"/>
    <w:pPr>
      <w:autoSpaceDE w:val="0"/>
      <w:autoSpaceDN w:val="0"/>
      <w:adjustRightInd w:val="0"/>
    </w:pPr>
    <w:rPr>
      <w:rFonts w:ascii="Georgia" w:eastAsia="Times New Roman" w:hAnsi="Georgia" w:cs="Times New Roman"/>
      <w:color w:val="000000" w:themeColor="text1"/>
      <w:sz w:val="22"/>
      <w:lang w:eastAsia="da-DK"/>
    </w:rPr>
  </w:style>
  <w:style w:type="character" w:styleId="Hyperlink">
    <w:name w:val="Hyperlink"/>
    <w:basedOn w:val="Standardskrifttypeiafsnit"/>
    <w:uiPriority w:val="99"/>
    <w:unhideWhenUsed/>
    <w:rsid w:val="00C32B77"/>
    <w:rPr>
      <w:color w:val="0563C1" w:themeColor="hyperlink"/>
      <w:u w:val="single"/>
    </w:rPr>
  </w:style>
  <w:style w:type="character" w:styleId="BesgtHyperlink">
    <w:name w:val="FollowedHyperlink"/>
    <w:basedOn w:val="Standardskrifttypeiafsnit"/>
    <w:uiPriority w:val="99"/>
    <w:semiHidden/>
    <w:unhideWhenUsed/>
    <w:rsid w:val="00C32B77"/>
    <w:rPr>
      <w:color w:val="954F72" w:themeColor="followedHyperlink"/>
      <w:u w:val="single"/>
    </w:rPr>
  </w:style>
  <w:style w:type="numbering" w:customStyle="1" w:styleId="bullits">
    <w:name w:val="bullits"/>
    <w:basedOn w:val="Ingenoversigt"/>
    <w:uiPriority w:val="99"/>
    <w:rsid w:val="00A34FD9"/>
    <w:pPr>
      <w:numPr>
        <w:numId w:val="5"/>
      </w:numPr>
    </w:pPr>
  </w:style>
  <w:style w:type="table" w:customStyle="1" w:styleId="GridTable4Accent5">
    <w:name w:val="Grid Table 4 Accent 5"/>
    <w:aliases w:val="liste-tabel"/>
    <w:basedOn w:val="Tabel-Normal"/>
    <w:uiPriority w:val="49"/>
    <w:rsid w:val="00C976F7"/>
    <w:rPr>
      <w:rFonts w:ascii="Georgia" w:hAnsi="Georgia"/>
      <w:sz w:val="22"/>
    </w:rPr>
    <w:tblPr>
      <w:tblStyleRowBandSize w:val="1"/>
      <w:tblStyleCol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0" w:type="dxa"/>
        <w:left w:w="108" w:type="dxa"/>
        <w:bottom w:w="0" w:type="dxa"/>
        <w:right w:w="108" w:type="dxa"/>
      </w:tblCellMar>
    </w:tblPr>
    <w:tblStylePr w:type="firstRow">
      <w:rPr>
        <w:b/>
        <w:bCs/>
        <w:color w:val="FFFFFF" w:themeColor="background1"/>
      </w:rPr>
      <w:tblPr/>
      <w:tcPr>
        <w:tcBorders>
          <w:top w:val="nil"/>
          <w:left w:val="nil"/>
          <w:bottom w:val="nil"/>
          <w:right w:val="nil"/>
          <w:insideV w:val="nil"/>
        </w:tcBorders>
        <w:shd w:val="clear" w:color="auto" w:fill="45A2B4"/>
      </w:tcPr>
    </w:tblStylePr>
    <w:tblStylePr w:type="lastRow">
      <w:rPr>
        <w:b w:val="0"/>
        <w:bCs/>
      </w:rPr>
      <w:tblPr/>
      <w:tcPr>
        <w:tcBorders>
          <w:top w:val="double" w:sz="4" w:space="0" w:color="5B9BD5" w:themeColor="accent5"/>
        </w:tcBorders>
      </w:tcPr>
    </w:tblStylePr>
    <w:tblStylePr w:type="firstCol">
      <w:rPr>
        <w:b w:val="0"/>
        <w:bCs/>
      </w:rPr>
    </w:tblStylePr>
    <w:tblStylePr w:type="lastCol">
      <w:rPr>
        <w:b w:val="0"/>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ommentarhenvisning">
    <w:name w:val="annotation reference"/>
    <w:basedOn w:val="Standardskrifttypeiafsnit"/>
    <w:uiPriority w:val="99"/>
    <w:semiHidden/>
    <w:unhideWhenUsed/>
    <w:rsid w:val="00E35DE5"/>
    <w:rPr>
      <w:sz w:val="16"/>
      <w:szCs w:val="16"/>
    </w:rPr>
  </w:style>
  <w:style w:type="paragraph" w:styleId="Kommentartekst">
    <w:name w:val="annotation text"/>
    <w:basedOn w:val="Normal"/>
    <w:link w:val="KommentartekstTegn"/>
    <w:uiPriority w:val="99"/>
    <w:semiHidden/>
    <w:unhideWhenUsed/>
    <w:rsid w:val="00E35DE5"/>
    <w:rPr>
      <w:sz w:val="20"/>
      <w:szCs w:val="20"/>
    </w:rPr>
  </w:style>
  <w:style w:type="character" w:customStyle="1" w:styleId="KommentartekstTegn">
    <w:name w:val="Kommentartekst Tegn"/>
    <w:basedOn w:val="Standardskrifttypeiafsnit"/>
    <w:link w:val="Kommentartekst"/>
    <w:uiPriority w:val="99"/>
    <w:semiHidden/>
    <w:rsid w:val="00E35DE5"/>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E35DE5"/>
    <w:rPr>
      <w:b/>
      <w:bCs/>
    </w:rPr>
  </w:style>
  <w:style w:type="character" w:customStyle="1" w:styleId="KommentaremneTegn">
    <w:name w:val="Kommentaremne Tegn"/>
    <w:basedOn w:val="KommentartekstTegn"/>
    <w:link w:val="Kommentaremne"/>
    <w:uiPriority w:val="99"/>
    <w:semiHidden/>
    <w:rsid w:val="00E35DE5"/>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E35D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5DE5"/>
    <w:rPr>
      <w:rFonts w:ascii="Segoe UI" w:eastAsia="Times New Roman" w:hAnsi="Segoe UI" w:cs="Segoe UI"/>
      <w:sz w:val="18"/>
      <w:szCs w:val="18"/>
      <w:lang w:eastAsia="da-DK"/>
    </w:rPr>
  </w:style>
</w:styles>
</file>

<file path=word/webSettings.xml><?xml version="1.0" encoding="utf-8"?>
<w:webSettings xmlns:r="http://schemas.openxmlformats.org/officeDocument/2006/relationships" xmlns:w="http://schemas.openxmlformats.org/wordprocessingml/2006/main">
  <w:divs>
    <w:div w:id="107747204">
      <w:bodyDiv w:val="1"/>
      <w:marLeft w:val="0"/>
      <w:marRight w:val="0"/>
      <w:marTop w:val="0"/>
      <w:marBottom w:val="0"/>
      <w:divBdr>
        <w:top w:val="none" w:sz="0" w:space="0" w:color="auto"/>
        <w:left w:val="none" w:sz="0" w:space="0" w:color="auto"/>
        <w:bottom w:val="none" w:sz="0" w:space="0" w:color="auto"/>
        <w:right w:val="none" w:sz="0" w:space="0" w:color="auto"/>
      </w:divBdr>
    </w:div>
    <w:div w:id="168957816">
      <w:bodyDiv w:val="1"/>
      <w:marLeft w:val="0"/>
      <w:marRight w:val="0"/>
      <w:marTop w:val="0"/>
      <w:marBottom w:val="0"/>
      <w:divBdr>
        <w:top w:val="none" w:sz="0" w:space="0" w:color="auto"/>
        <w:left w:val="none" w:sz="0" w:space="0" w:color="auto"/>
        <w:bottom w:val="none" w:sz="0" w:space="0" w:color="auto"/>
        <w:right w:val="none" w:sz="0" w:space="0" w:color="auto"/>
      </w:divBdr>
    </w:div>
    <w:div w:id="221258919">
      <w:bodyDiv w:val="1"/>
      <w:marLeft w:val="0"/>
      <w:marRight w:val="0"/>
      <w:marTop w:val="0"/>
      <w:marBottom w:val="0"/>
      <w:divBdr>
        <w:top w:val="none" w:sz="0" w:space="0" w:color="auto"/>
        <w:left w:val="none" w:sz="0" w:space="0" w:color="auto"/>
        <w:bottom w:val="none" w:sz="0" w:space="0" w:color="auto"/>
        <w:right w:val="none" w:sz="0" w:space="0" w:color="auto"/>
      </w:divBdr>
    </w:div>
    <w:div w:id="247154019">
      <w:bodyDiv w:val="1"/>
      <w:marLeft w:val="0"/>
      <w:marRight w:val="0"/>
      <w:marTop w:val="0"/>
      <w:marBottom w:val="0"/>
      <w:divBdr>
        <w:top w:val="none" w:sz="0" w:space="0" w:color="auto"/>
        <w:left w:val="none" w:sz="0" w:space="0" w:color="auto"/>
        <w:bottom w:val="none" w:sz="0" w:space="0" w:color="auto"/>
        <w:right w:val="none" w:sz="0" w:space="0" w:color="auto"/>
      </w:divBdr>
    </w:div>
    <w:div w:id="314922550">
      <w:bodyDiv w:val="1"/>
      <w:marLeft w:val="0"/>
      <w:marRight w:val="0"/>
      <w:marTop w:val="0"/>
      <w:marBottom w:val="0"/>
      <w:divBdr>
        <w:top w:val="none" w:sz="0" w:space="0" w:color="auto"/>
        <w:left w:val="none" w:sz="0" w:space="0" w:color="auto"/>
        <w:bottom w:val="none" w:sz="0" w:space="0" w:color="auto"/>
        <w:right w:val="none" w:sz="0" w:space="0" w:color="auto"/>
      </w:divBdr>
    </w:div>
    <w:div w:id="639729092">
      <w:bodyDiv w:val="1"/>
      <w:marLeft w:val="0"/>
      <w:marRight w:val="0"/>
      <w:marTop w:val="0"/>
      <w:marBottom w:val="0"/>
      <w:divBdr>
        <w:top w:val="none" w:sz="0" w:space="0" w:color="auto"/>
        <w:left w:val="none" w:sz="0" w:space="0" w:color="auto"/>
        <w:bottom w:val="none" w:sz="0" w:space="0" w:color="auto"/>
        <w:right w:val="none" w:sz="0" w:space="0" w:color="auto"/>
      </w:divBdr>
    </w:div>
    <w:div w:id="665744574">
      <w:bodyDiv w:val="1"/>
      <w:marLeft w:val="0"/>
      <w:marRight w:val="0"/>
      <w:marTop w:val="0"/>
      <w:marBottom w:val="0"/>
      <w:divBdr>
        <w:top w:val="none" w:sz="0" w:space="0" w:color="auto"/>
        <w:left w:val="none" w:sz="0" w:space="0" w:color="auto"/>
        <w:bottom w:val="none" w:sz="0" w:space="0" w:color="auto"/>
        <w:right w:val="none" w:sz="0" w:space="0" w:color="auto"/>
      </w:divBdr>
    </w:div>
    <w:div w:id="743532508">
      <w:bodyDiv w:val="1"/>
      <w:marLeft w:val="0"/>
      <w:marRight w:val="0"/>
      <w:marTop w:val="0"/>
      <w:marBottom w:val="0"/>
      <w:divBdr>
        <w:top w:val="none" w:sz="0" w:space="0" w:color="auto"/>
        <w:left w:val="none" w:sz="0" w:space="0" w:color="auto"/>
        <w:bottom w:val="none" w:sz="0" w:space="0" w:color="auto"/>
        <w:right w:val="none" w:sz="0" w:space="0" w:color="auto"/>
      </w:divBdr>
    </w:div>
    <w:div w:id="775365193">
      <w:bodyDiv w:val="1"/>
      <w:marLeft w:val="0"/>
      <w:marRight w:val="0"/>
      <w:marTop w:val="0"/>
      <w:marBottom w:val="0"/>
      <w:divBdr>
        <w:top w:val="none" w:sz="0" w:space="0" w:color="auto"/>
        <w:left w:val="none" w:sz="0" w:space="0" w:color="auto"/>
        <w:bottom w:val="none" w:sz="0" w:space="0" w:color="auto"/>
        <w:right w:val="none" w:sz="0" w:space="0" w:color="auto"/>
      </w:divBdr>
    </w:div>
    <w:div w:id="929198891">
      <w:bodyDiv w:val="1"/>
      <w:marLeft w:val="0"/>
      <w:marRight w:val="0"/>
      <w:marTop w:val="0"/>
      <w:marBottom w:val="0"/>
      <w:divBdr>
        <w:top w:val="none" w:sz="0" w:space="0" w:color="auto"/>
        <w:left w:val="none" w:sz="0" w:space="0" w:color="auto"/>
        <w:bottom w:val="none" w:sz="0" w:space="0" w:color="auto"/>
        <w:right w:val="none" w:sz="0" w:space="0" w:color="auto"/>
      </w:divBdr>
    </w:div>
    <w:div w:id="1011644972">
      <w:bodyDiv w:val="1"/>
      <w:marLeft w:val="0"/>
      <w:marRight w:val="0"/>
      <w:marTop w:val="0"/>
      <w:marBottom w:val="0"/>
      <w:divBdr>
        <w:top w:val="none" w:sz="0" w:space="0" w:color="auto"/>
        <w:left w:val="none" w:sz="0" w:space="0" w:color="auto"/>
        <w:bottom w:val="none" w:sz="0" w:space="0" w:color="auto"/>
        <w:right w:val="none" w:sz="0" w:space="0" w:color="auto"/>
      </w:divBdr>
    </w:div>
    <w:div w:id="1188762957">
      <w:bodyDiv w:val="1"/>
      <w:marLeft w:val="0"/>
      <w:marRight w:val="0"/>
      <w:marTop w:val="0"/>
      <w:marBottom w:val="0"/>
      <w:divBdr>
        <w:top w:val="none" w:sz="0" w:space="0" w:color="auto"/>
        <w:left w:val="none" w:sz="0" w:space="0" w:color="auto"/>
        <w:bottom w:val="none" w:sz="0" w:space="0" w:color="auto"/>
        <w:right w:val="none" w:sz="0" w:space="0" w:color="auto"/>
      </w:divBdr>
    </w:div>
    <w:div w:id="1189174200">
      <w:bodyDiv w:val="1"/>
      <w:marLeft w:val="0"/>
      <w:marRight w:val="0"/>
      <w:marTop w:val="0"/>
      <w:marBottom w:val="0"/>
      <w:divBdr>
        <w:top w:val="none" w:sz="0" w:space="0" w:color="auto"/>
        <w:left w:val="none" w:sz="0" w:space="0" w:color="auto"/>
        <w:bottom w:val="none" w:sz="0" w:space="0" w:color="auto"/>
        <w:right w:val="none" w:sz="0" w:space="0" w:color="auto"/>
      </w:divBdr>
    </w:div>
    <w:div w:id="1326275739">
      <w:bodyDiv w:val="1"/>
      <w:marLeft w:val="0"/>
      <w:marRight w:val="0"/>
      <w:marTop w:val="0"/>
      <w:marBottom w:val="0"/>
      <w:divBdr>
        <w:top w:val="none" w:sz="0" w:space="0" w:color="auto"/>
        <w:left w:val="none" w:sz="0" w:space="0" w:color="auto"/>
        <w:bottom w:val="none" w:sz="0" w:space="0" w:color="auto"/>
        <w:right w:val="none" w:sz="0" w:space="0" w:color="auto"/>
      </w:divBdr>
    </w:div>
    <w:div w:id="1459059120">
      <w:bodyDiv w:val="1"/>
      <w:marLeft w:val="0"/>
      <w:marRight w:val="0"/>
      <w:marTop w:val="0"/>
      <w:marBottom w:val="0"/>
      <w:divBdr>
        <w:top w:val="none" w:sz="0" w:space="0" w:color="auto"/>
        <w:left w:val="none" w:sz="0" w:space="0" w:color="auto"/>
        <w:bottom w:val="none" w:sz="0" w:space="0" w:color="auto"/>
        <w:right w:val="none" w:sz="0" w:space="0" w:color="auto"/>
      </w:divBdr>
    </w:div>
    <w:div w:id="1533299399">
      <w:bodyDiv w:val="1"/>
      <w:marLeft w:val="0"/>
      <w:marRight w:val="0"/>
      <w:marTop w:val="0"/>
      <w:marBottom w:val="0"/>
      <w:divBdr>
        <w:top w:val="none" w:sz="0" w:space="0" w:color="auto"/>
        <w:left w:val="none" w:sz="0" w:space="0" w:color="auto"/>
        <w:bottom w:val="none" w:sz="0" w:space="0" w:color="auto"/>
        <w:right w:val="none" w:sz="0" w:space="0" w:color="auto"/>
      </w:divBdr>
    </w:div>
    <w:div w:id="1665546683">
      <w:bodyDiv w:val="1"/>
      <w:marLeft w:val="0"/>
      <w:marRight w:val="0"/>
      <w:marTop w:val="0"/>
      <w:marBottom w:val="0"/>
      <w:divBdr>
        <w:top w:val="none" w:sz="0" w:space="0" w:color="auto"/>
        <w:left w:val="none" w:sz="0" w:space="0" w:color="auto"/>
        <w:bottom w:val="none" w:sz="0" w:space="0" w:color="auto"/>
        <w:right w:val="none" w:sz="0" w:space="0" w:color="auto"/>
      </w:divBdr>
    </w:div>
    <w:div w:id="1797285689">
      <w:bodyDiv w:val="1"/>
      <w:marLeft w:val="0"/>
      <w:marRight w:val="0"/>
      <w:marTop w:val="0"/>
      <w:marBottom w:val="0"/>
      <w:divBdr>
        <w:top w:val="none" w:sz="0" w:space="0" w:color="auto"/>
        <w:left w:val="none" w:sz="0" w:space="0" w:color="auto"/>
        <w:bottom w:val="none" w:sz="0" w:space="0" w:color="auto"/>
        <w:right w:val="none" w:sz="0" w:space="0" w:color="auto"/>
      </w:divBdr>
    </w:div>
    <w:div w:id="1969624487">
      <w:bodyDiv w:val="1"/>
      <w:marLeft w:val="0"/>
      <w:marRight w:val="0"/>
      <w:marTop w:val="0"/>
      <w:marBottom w:val="0"/>
      <w:divBdr>
        <w:top w:val="none" w:sz="0" w:space="0" w:color="auto"/>
        <w:left w:val="none" w:sz="0" w:space="0" w:color="auto"/>
        <w:bottom w:val="none" w:sz="0" w:space="0" w:color="auto"/>
        <w:right w:val="none" w:sz="0" w:space="0" w:color="auto"/>
      </w:divBdr>
    </w:div>
    <w:div w:id="2038890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onsjaelland.dk/vus/tilskud/Sider/default.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lskud@regionsjaelland.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Skemaet udfyldes elektronisk og indsendes på mail til: tilskud@regionsjaelland.dk
Det er vigtigt, at alle felter er besvaret så præcist som muligt af hensyn til behandlingen af ansøgningen.
Følgende materiale skal vedlægges ansøgningen og findes på www.regionsjælland.dk under ”udvikling” –&gt; ”tilskud”
Udfyldt aktivitetsskema (se bilag 1), hvor der er angivet kvantitative måltal på hovedaktiviteter samt resultat- og effektmål. Resultatmål svarer til det der i EU’s strukturfonde betegnes som output-mål.
Detaljeret budget (se bilag 2).
Dokumentation for samarbejdspartnere i form af skriftlig tilkendegivelse og samarbejdsaftaler.
Skemaet på de følgende sider skal udfyldes i overensstemmelse med Region Sjællands vejledning til ansøgning om tilskud til udviklingsprojekter fra Region Sjælland og Vækstforum Sjælland. Vejledningen findes på www.regionsjælland.dk under ”udvikling” –&gt; ”tilskud”.</Abstract>
  <CompanyAddress/>
  <CompanyPhone/>
  <CompanyFax/>
  <CompanyEmail>Marts 2017</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VPRWZH5273KT-1844-98</_dlc_DocId>
    <_dlc_DocIdUrl xmlns="423cfc3d-9971-4515-8f86-5d12b0fb90fa">
      <Url>http://rediger.regionsjaelland.dk/vus/tilskud/_layouts/DocIdRedir.aspx?ID=VPRWZH5273KT-1844-98</Url>
      <Description>VPRWZH5273KT-1844-98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C2CE7ECD378A641A7A57F8255603264" ma:contentTypeVersion="1" ma:contentTypeDescription="Opret et nyt dokument." ma:contentTypeScope="" ma:versionID="84da1dd3094c0b81f28a74addc286000">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0455B-51A8-4A80-AE75-4027DB0E2350}">
  <ds:schemaRefs>
    <ds:schemaRef ds:uri="http://schemas.microsoft.com/sharepoint/events"/>
  </ds:schemaRefs>
</ds:datastoreItem>
</file>

<file path=customXml/itemProps3.xml><?xml version="1.0" encoding="utf-8"?>
<ds:datastoreItem xmlns:ds="http://schemas.openxmlformats.org/officeDocument/2006/customXml" ds:itemID="{924A93CB-28EA-498C-B685-199491DD9057}">
  <ds:schemaRefs>
    <ds:schemaRef ds:uri="http://schemas.microsoft.com/office/2006/metadata/properties"/>
    <ds:schemaRef ds:uri="http://schemas.microsoft.com/office/infopath/2007/PartnerControls"/>
    <ds:schemaRef ds:uri="http://schemas.microsoft.com/sharepoint/v3"/>
    <ds:schemaRef ds:uri="423cfc3d-9971-4515-8f86-5d12b0fb90fa"/>
  </ds:schemaRefs>
</ds:datastoreItem>
</file>

<file path=customXml/itemProps4.xml><?xml version="1.0" encoding="utf-8"?>
<ds:datastoreItem xmlns:ds="http://schemas.openxmlformats.org/officeDocument/2006/customXml" ds:itemID="{33F68836-6D37-4D98-AE42-78F18A41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F1955B-54CC-4667-97A6-013225B1C366}">
  <ds:schemaRefs>
    <ds:schemaRef ds:uri="http://schemas.microsoft.com/sharepoint/v3/contenttype/forms"/>
  </ds:schemaRefs>
</ds:datastoreItem>
</file>

<file path=customXml/itemProps6.xml><?xml version="1.0" encoding="utf-8"?>
<ds:datastoreItem xmlns:ds="http://schemas.openxmlformats.org/officeDocument/2006/customXml" ds:itemID="{00B38AFE-0C9E-412D-B66C-73642173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1873</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Ansøgning om tilskud til udviklingsprojekter</vt:lpstr>
    </vt:vector>
  </TitlesOfParts>
  <Company>Region Sjaelland</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tilskud til udviklingsprojekter</dc:title>
  <dc:subject>fra Region Sjælland og VækstforumSjælland</dc:subject>
  <dc:creator>Ann Heidemann</dc:creator>
  <cp:lastModifiedBy>Villy</cp:lastModifiedBy>
  <cp:revision>2</cp:revision>
  <cp:lastPrinted>2019-01-08T16:32:00Z</cp:lastPrinted>
  <dcterms:created xsi:type="dcterms:W3CDTF">2019-01-08T16:36:00Z</dcterms:created>
  <dcterms:modified xsi:type="dcterms:W3CDTF">2019-01-08T16:36:00Z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0x0101007C2CE7ECD378A641A7A57F8255603264</vt:lpwstr>
  </property>
  <property fmtid="{D5CDD505-2E9C-101B-9397-08002B2CF9AE}" pid="3" name="_dlc_DocIdItemGuid">
    <vt:lpwstr>e06ad53d-9896-4d44-9e4a-2e7eccebd1f3</vt:lpwstr>
  </property>
</Properties>
</file>